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053C1">
        <w:trPr>
          <w:trHeight w:hRule="exact" w:val="3031"/>
        </w:trPr>
        <w:tc>
          <w:tcPr>
            <w:tcW w:w="10716" w:type="dxa"/>
          </w:tcPr>
          <w:p w:rsidR="009053C1" w:rsidRDefault="003620E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3C1">
        <w:trPr>
          <w:trHeight w:hRule="exact" w:val="8335"/>
        </w:trPr>
        <w:tc>
          <w:tcPr>
            <w:tcW w:w="10716" w:type="dxa"/>
            <w:vAlign w:val="center"/>
          </w:tcPr>
          <w:p w:rsidR="009053C1" w:rsidRDefault="00F705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Вологодской области от 05.12.2014 N 1090</w:t>
            </w:r>
            <w:r>
              <w:rPr>
                <w:sz w:val="48"/>
                <w:szCs w:val="48"/>
              </w:rPr>
              <w:br/>
              <w:t>(ред. от 28.12.2015)</w:t>
            </w:r>
            <w:r>
              <w:rPr>
                <w:sz w:val="48"/>
                <w:szCs w:val="48"/>
              </w:rPr>
              <w:br/>
              <w:t>"Об утверждении Порядка предоставления социальных услуг поставщиками социальных услуг"</w:t>
            </w:r>
          </w:p>
        </w:tc>
      </w:tr>
      <w:tr w:rsidR="009053C1">
        <w:trPr>
          <w:trHeight w:hRule="exact" w:val="3031"/>
        </w:trPr>
        <w:tc>
          <w:tcPr>
            <w:tcW w:w="10716" w:type="dxa"/>
            <w:vAlign w:val="center"/>
          </w:tcPr>
          <w:p w:rsidR="009053C1" w:rsidRDefault="00F705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053C1" w:rsidRDefault="00905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053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053C1" w:rsidRDefault="009053C1">
      <w:pPr>
        <w:pStyle w:val="ConsPlusNormal"/>
        <w:jc w:val="both"/>
        <w:outlineLvl w:val="0"/>
      </w:pPr>
    </w:p>
    <w:p w:rsidR="009053C1" w:rsidRDefault="00F7053D">
      <w:pPr>
        <w:pStyle w:val="ConsPlusTitle"/>
        <w:jc w:val="center"/>
        <w:outlineLvl w:val="0"/>
      </w:pPr>
      <w:r>
        <w:t>ПРАВИТЕЛЬСТВО ВОЛОГОДСКОЙ ОБЛАСТИ</w:t>
      </w:r>
    </w:p>
    <w:p w:rsidR="009053C1" w:rsidRDefault="009053C1">
      <w:pPr>
        <w:pStyle w:val="ConsPlusTitle"/>
        <w:jc w:val="center"/>
      </w:pPr>
    </w:p>
    <w:p w:rsidR="009053C1" w:rsidRDefault="00F7053D">
      <w:pPr>
        <w:pStyle w:val="ConsPlusTitle"/>
        <w:jc w:val="center"/>
      </w:pPr>
      <w:r>
        <w:t>ПОСТАНОВЛЕНИЕ</w:t>
      </w:r>
    </w:p>
    <w:p w:rsidR="009053C1" w:rsidRDefault="00F7053D">
      <w:pPr>
        <w:pStyle w:val="ConsPlusTitle"/>
        <w:jc w:val="center"/>
      </w:pPr>
      <w:r>
        <w:t>от 5 декабря 2014 г. N 1090</w:t>
      </w:r>
    </w:p>
    <w:p w:rsidR="009053C1" w:rsidRDefault="009053C1">
      <w:pPr>
        <w:pStyle w:val="ConsPlusTitle"/>
        <w:jc w:val="center"/>
      </w:pPr>
    </w:p>
    <w:p w:rsidR="009053C1" w:rsidRDefault="00F7053D">
      <w:pPr>
        <w:pStyle w:val="ConsPlusTitle"/>
        <w:jc w:val="center"/>
      </w:pPr>
      <w:r>
        <w:t>ОБ УТВЕРЖДЕНИИ ПОРЯДКА ПРЕДОСТАВЛЕНИЯ</w:t>
      </w:r>
    </w:p>
    <w:p w:rsidR="009053C1" w:rsidRDefault="00F7053D">
      <w:pPr>
        <w:pStyle w:val="ConsPlusTitle"/>
        <w:jc w:val="center"/>
      </w:pPr>
      <w:r>
        <w:t>СОЦИАЛЬНЫХ УСЛУГ ПОСТАВЩИКАМИ СОЦИАЛЬНЫХ УСЛУГ</w:t>
      </w:r>
    </w:p>
    <w:p w:rsidR="009053C1" w:rsidRDefault="00F7053D">
      <w:pPr>
        <w:pStyle w:val="ConsPlusNormal"/>
        <w:jc w:val="center"/>
      </w:pPr>
      <w:r>
        <w:t>Список изменяющих документов</w:t>
      </w:r>
    </w:p>
    <w:p w:rsidR="009053C1" w:rsidRDefault="00F7053D">
      <w:pPr>
        <w:pStyle w:val="ConsPlusNormal"/>
        <w:jc w:val="center"/>
      </w:pPr>
      <w:r>
        <w:t>(в ред. постановлений Правительства Вологодской области</w:t>
      </w:r>
    </w:p>
    <w:p w:rsidR="009053C1" w:rsidRDefault="00F7053D">
      <w:pPr>
        <w:pStyle w:val="ConsPlusNormal"/>
        <w:jc w:val="center"/>
      </w:pPr>
      <w:r>
        <w:t xml:space="preserve">от 26.10.2015 </w:t>
      </w:r>
      <w:hyperlink r:id="rId9" w:history="1">
        <w:r>
          <w:rPr>
            <w:color w:val="0000FF"/>
          </w:rPr>
          <w:t>N 871</w:t>
        </w:r>
      </w:hyperlink>
      <w:r>
        <w:t xml:space="preserve">, от 28.12.2015 </w:t>
      </w:r>
      <w:hyperlink r:id="rId10" w:history="1">
        <w:r>
          <w:rPr>
            <w:color w:val="0000FF"/>
          </w:rPr>
          <w:t>N 1191</w:t>
        </w:r>
      </w:hyperlink>
      <w:r>
        <w:t>)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Правительство области постановляет:</w:t>
      </w:r>
    </w:p>
    <w:p w:rsidR="009053C1" w:rsidRDefault="00F7053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2. Признать утратившими силу:</w:t>
      </w:r>
    </w:p>
    <w:p w:rsidR="009053C1" w:rsidRDefault="00EE4FCB">
      <w:pPr>
        <w:pStyle w:val="ConsPlusNormal"/>
        <w:ind w:firstLine="540"/>
        <w:jc w:val="both"/>
      </w:pPr>
      <w:hyperlink r:id="rId12" w:history="1">
        <w:r w:rsidR="00F7053D">
          <w:rPr>
            <w:color w:val="0000FF"/>
          </w:rPr>
          <w:t>постановление</w:t>
        </w:r>
      </w:hyperlink>
      <w:r w:rsidR="00F7053D">
        <w:t xml:space="preserve"> Правительства области от 8 апреля 2005 года N 363 "О порядке и условиях предоставления социального обслуживания в государственной системе социальных служб области";</w:t>
      </w:r>
    </w:p>
    <w:p w:rsidR="009053C1" w:rsidRDefault="00EE4FCB">
      <w:pPr>
        <w:pStyle w:val="ConsPlusNormal"/>
        <w:ind w:firstLine="540"/>
        <w:jc w:val="both"/>
      </w:pPr>
      <w:hyperlink r:id="rId13" w:history="1">
        <w:r w:rsidR="00F7053D">
          <w:rPr>
            <w:color w:val="0000FF"/>
          </w:rPr>
          <w:t>пункт 2</w:t>
        </w:r>
      </w:hyperlink>
      <w:r w:rsidR="00F7053D">
        <w:t xml:space="preserve"> постановления Правительства области от 11 марта 2008 года N 478 "О внесении изменений в отдельные постановления Правительства области";</w:t>
      </w:r>
    </w:p>
    <w:p w:rsidR="009053C1" w:rsidRDefault="00EE4FCB">
      <w:pPr>
        <w:pStyle w:val="ConsPlusNormal"/>
        <w:ind w:firstLine="540"/>
        <w:jc w:val="both"/>
      </w:pPr>
      <w:hyperlink r:id="rId14" w:history="1">
        <w:r w:rsidR="00F7053D">
          <w:rPr>
            <w:color w:val="0000FF"/>
          </w:rPr>
          <w:t>постановление</w:t>
        </w:r>
      </w:hyperlink>
      <w:r w:rsidR="00F7053D">
        <w:t xml:space="preserve"> Правительства области от 11 октября 2010 года N 1157 "О внесении изменений в отдельные постановления Правительства области";</w:t>
      </w:r>
    </w:p>
    <w:p w:rsidR="009053C1" w:rsidRDefault="00EE4FCB">
      <w:pPr>
        <w:pStyle w:val="ConsPlusNormal"/>
        <w:ind w:firstLine="540"/>
        <w:jc w:val="both"/>
      </w:pPr>
      <w:hyperlink r:id="rId15" w:history="1">
        <w:r w:rsidR="00F7053D">
          <w:rPr>
            <w:color w:val="0000FF"/>
          </w:rPr>
          <w:t>постановление</w:t>
        </w:r>
      </w:hyperlink>
      <w:r w:rsidR="00F7053D">
        <w:t xml:space="preserve"> Правительства области от 8 ноября 2010 года N 1281 "О внесении изменения в постановление Правительства области от 11 октября 2010 года N 1157";</w:t>
      </w:r>
    </w:p>
    <w:p w:rsidR="009053C1" w:rsidRDefault="00EE4FCB">
      <w:pPr>
        <w:pStyle w:val="ConsPlusNormal"/>
        <w:ind w:firstLine="540"/>
        <w:jc w:val="both"/>
      </w:pPr>
      <w:hyperlink r:id="rId16" w:history="1">
        <w:r w:rsidR="00F7053D">
          <w:rPr>
            <w:color w:val="0000FF"/>
          </w:rPr>
          <w:t>постановление</w:t>
        </w:r>
      </w:hyperlink>
      <w:r w:rsidR="00F7053D">
        <w:t xml:space="preserve"> Правительства области от 28 января 2013 года N 79 "О внесении изменений в постановление Правительства области от 8 апреля 2005 года N 363".</w:t>
      </w:r>
    </w:p>
    <w:p w:rsidR="009053C1" w:rsidRDefault="00F7053D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right"/>
      </w:pPr>
      <w:r>
        <w:t>Губернатор области</w:t>
      </w:r>
    </w:p>
    <w:p w:rsidR="009053C1" w:rsidRDefault="00F7053D">
      <w:pPr>
        <w:pStyle w:val="ConsPlusNormal"/>
        <w:jc w:val="right"/>
      </w:pPr>
      <w:r>
        <w:t>О.А.КУВШИННИКОВ</w:t>
      </w: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right"/>
        <w:outlineLvl w:val="0"/>
      </w:pPr>
      <w:r>
        <w:t>Утвержден</w:t>
      </w:r>
    </w:p>
    <w:p w:rsidR="009053C1" w:rsidRDefault="00F7053D">
      <w:pPr>
        <w:pStyle w:val="ConsPlusNormal"/>
        <w:jc w:val="right"/>
      </w:pPr>
      <w:r>
        <w:t>Постановлением</w:t>
      </w:r>
    </w:p>
    <w:p w:rsidR="009053C1" w:rsidRDefault="00F7053D">
      <w:pPr>
        <w:pStyle w:val="ConsPlusNormal"/>
        <w:jc w:val="right"/>
      </w:pPr>
      <w:r>
        <w:t>Правительства области</w:t>
      </w:r>
    </w:p>
    <w:p w:rsidR="009053C1" w:rsidRDefault="00F7053D">
      <w:pPr>
        <w:pStyle w:val="ConsPlusNormal"/>
        <w:jc w:val="right"/>
      </w:pPr>
      <w:r>
        <w:t>от 5 декабря 2014 г. N 1090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Title"/>
        <w:jc w:val="center"/>
      </w:pPr>
      <w:bookmarkStart w:id="1" w:name="Par34"/>
      <w:bookmarkEnd w:id="1"/>
      <w:r>
        <w:t>ПОРЯДОК</w:t>
      </w:r>
    </w:p>
    <w:p w:rsidR="009053C1" w:rsidRDefault="00F7053D">
      <w:pPr>
        <w:pStyle w:val="ConsPlusTitle"/>
        <w:jc w:val="center"/>
      </w:pPr>
      <w:r>
        <w:t>ПРЕДОСТАВЛЕНИЯ СОЦИАЛЬНЫХ УСЛУГ</w:t>
      </w:r>
    </w:p>
    <w:p w:rsidR="009053C1" w:rsidRDefault="00F7053D">
      <w:pPr>
        <w:pStyle w:val="ConsPlusTitle"/>
        <w:jc w:val="center"/>
      </w:pPr>
      <w:r>
        <w:t>ПОСТАВЩИКАМИ СОЦИАЛЬНЫХ УСЛУГ</w:t>
      </w:r>
    </w:p>
    <w:p w:rsidR="009053C1" w:rsidRDefault="00F7053D">
      <w:pPr>
        <w:pStyle w:val="ConsPlusNormal"/>
        <w:jc w:val="center"/>
      </w:pPr>
      <w:r>
        <w:t>Список изменяющих документов</w:t>
      </w:r>
    </w:p>
    <w:p w:rsidR="009053C1" w:rsidRDefault="00F7053D">
      <w:pPr>
        <w:pStyle w:val="ConsPlusNormal"/>
        <w:jc w:val="center"/>
      </w:pPr>
      <w:r>
        <w:t>(в ред. постановлений Правительства Вологодской области</w:t>
      </w:r>
    </w:p>
    <w:p w:rsidR="009053C1" w:rsidRDefault="00F7053D">
      <w:pPr>
        <w:pStyle w:val="ConsPlusNormal"/>
        <w:jc w:val="center"/>
      </w:pPr>
      <w:r>
        <w:t xml:space="preserve">от 26.10.2015 </w:t>
      </w:r>
      <w:hyperlink r:id="rId17" w:history="1">
        <w:r>
          <w:rPr>
            <w:color w:val="0000FF"/>
          </w:rPr>
          <w:t>N 871</w:t>
        </w:r>
      </w:hyperlink>
      <w:r>
        <w:t xml:space="preserve">, от 28.12.2015 </w:t>
      </w:r>
      <w:hyperlink r:id="rId18" w:history="1">
        <w:r>
          <w:rPr>
            <w:color w:val="0000FF"/>
          </w:rPr>
          <w:t>N 1191</w:t>
        </w:r>
      </w:hyperlink>
      <w:r>
        <w:t>)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1"/>
      </w:pPr>
      <w:r>
        <w:t>I. Общие положения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1. Настоящий Порядок предоставления социальных услуг поставщиками социальных услуг (далее - Порядок) устанавливает правила предоставления социальных услуг по формам социального обслуживания, срочных социальных услуг, перечень документов, необходимых для предоставления социальных услуг, а также требования к деятельности поставщиков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Российской Федерации, беженцам (далее также - граждане, гражданин), признанным нуждающимися в предоставлении социальных услуг при следующих обстоятельствах:</w:t>
      </w:r>
    </w:p>
    <w:p w:rsidR="009053C1" w:rsidRDefault="00F7053D">
      <w:pPr>
        <w:pStyle w:val="ConsPlusNormal"/>
        <w:ind w:firstLine="540"/>
        <w:jc w:val="both"/>
      </w:pPr>
      <w:r>
        <w:t xml:space="preserve">полная или частичная утрата способности либо возможности осуществлять самообслуживание, </w:t>
      </w:r>
      <w:r>
        <w:lastRenderedPageBreak/>
        <w:t>самостоятельно передвигаться, обеспечить основные жизненные потребности в силу заболевания, травмы, возраста или наличия инвалидности;</w:t>
      </w:r>
    </w:p>
    <w:p w:rsidR="009053C1" w:rsidRDefault="00F7053D">
      <w:pPr>
        <w:pStyle w:val="ConsPlusNormal"/>
        <w:ind w:firstLine="540"/>
        <w:jc w:val="both"/>
      </w:pPr>
      <w: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9053C1" w:rsidRDefault="00F7053D">
      <w:pPr>
        <w:pStyle w:val="ConsPlusNormal"/>
        <w:ind w:firstLine="540"/>
        <w:jc w:val="both"/>
      </w:pPr>
      <w: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9053C1" w:rsidRDefault="00F7053D">
      <w:pPr>
        <w:pStyle w:val="ConsPlusNormal"/>
        <w:ind w:firstLine="540"/>
        <w:jc w:val="both"/>
      </w:pPr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053C1" w:rsidRDefault="00F7053D">
      <w:pPr>
        <w:pStyle w:val="ConsPlusNormal"/>
        <w:ind w:firstLine="540"/>
        <w:jc w:val="both"/>
      </w:pPr>
      <w: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053C1" w:rsidRDefault="00F7053D">
      <w:pPr>
        <w:pStyle w:val="ConsPlusNormal"/>
        <w:ind w:firstLine="540"/>
        <w:jc w:val="both"/>
      </w:pPr>
      <w: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9053C1" w:rsidRDefault="00F7053D">
      <w:pPr>
        <w:pStyle w:val="ConsPlusNormal"/>
        <w:ind w:firstLine="540"/>
        <w:jc w:val="both"/>
      </w:pPr>
      <w:r>
        <w:t>отсутствие работы и средств к существованию;</w:t>
      </w:r>
    </w:p>
    <w:p w:rsidR="009053C1" w:rsidRDefault="00F7053D">
      <w:pPr>
        <w:pStyle w:val="ConsPlusNormal"/>
        <w:ind w:firstLine="540"/>
        <w:jc w:val="both"/>
      </w:pPr>
      <w:r>
        <w:t>отсутствие условий для реализации основных жизненных потребностей граждан, достигших пенсионного возраста (женщины - 55 лет, мужчины - 60 лет) и сохранивших 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жительства) в помещениях, не отвечающих установленным для жилых помещений требованиям, либо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населенный пункт).</w:t>
      </w:r>
    </w:p>
    <w:p w:rsidR="009053C1" w:rsidRDefault="00F7053D">
      <w:pPr>
        <w:pStyle w:val="ConsPlusNormal"/>
        <w:ind w:firstLine="540"/>
        <w:jc w:val="both"/>
      </w:pPr>
      <w:r>
        <w:t xml:space="preserve">3. Социальные услуги, входящие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социальных услуг по видам социальных услуг, утвержденный законом области (далее - Перечень социальных услуг), предоставляются поставщиками социальных услуг в соответствии с настоящим Порядком и стандартами, утверждаемыми Департаментом социальной защиты населения области.</w:t>
      </w:r>
    </w:p>
    <w:p w:rsidR="009053C1" w:rsidRDefault="00F7053D">
      <w:pPr>
        <w:pStyle w:val="ConsPlusNormal"/>
        <w:ind w:firstLine="540"/>
        <w:jc w:val="both"/>
      </w:pPr>
      <w:r>
        <w:t xml:space="preserve">4. Для предоставления услуг бесплатно лицам, среднедушевой доход которых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населения, либо за частичную плату государственная организация социального обслуживания области, уполномоченная Департаментом социальной защиты населения области (далее - уполномоченная организация), на основании представленных заявителем (представителем заявителя) документов производит расчет среднедушевого дохода получателя социальных услуг и выдает справку о размере среднедушевого дохода гражданина по форме согласно приложению 1 к настоящему Порядку. Расчет среднедушевого дохода получателя социальных услуг производится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 (далее - Правила определения СДД).</w:t>
      </w:r>
    </w:p>
    <w:p w:rsidR="009053C1" w:rsidRDefault="00F7053D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1"/>
      </w:pPr>
      <w:r>
        <w:t>II. Порядок предоставления социальных услуг</w:t>
      </w:r>
    </w:p>
    <w:p w:rsidR="009053C1" w:rsidRDefault="00F7053D">
      <w:pPr>
        <w:pStyle w:val="ConsPlusNormal"/>
        <w:jc w:val="center"/>
      </w:pPr>
      <w:r>
        <w:t>в форме социального обслуживания на дому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1. Общие положения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Социальное обслуживание на дому осуществляется поставщиками социальных услуг посредством предоставления различных видов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утвержденной Департаментом социальной защиты населения области.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2. Основания и перечень документов, необходимых</w:t>
      </w:r>
    </w:p>
    <w:p w:rsidR="009053C1" w:rsidRDefault="00F7053D">
      <w:pPr>
        <w:pStyle w:val="ConsPlusNormal"/>
        <w:jc w:val="center"/>
      </w:pPr>
      <w:r>
        <w:t>для предоставления социального обслуживания на дому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 xml:space="preserve">2.1. Социальное обслуживание на дому предоставляется на основании поданного в письменной форме заявления гражданина (далее также - заявитель) или его законного представителя о предоставлении </w:t>
      </w:r>
      <w:r>
        <w:lastRenderedPageBreak/>
        <w:t>социального обслуживания либо заявления в его интересах иных граждан, представителей государственных органов, органов местного самоуправления, общественных объединений (далее также - представитель заявителя).</w:t>
      </w:r>
    </w:p>
    <w:p w:rsidR="009053C1" w:rsidRDefault="00F7053D">
      <w:pPr>
        <w:pStyle w:val="ConsPlusNormal"/>
        <w:ind w:firstLine="540"/>
        <w:jc w:val="both"/>
      </w:pPr>
      <w:r>
        <w:t xml:space="preserve">2.2. </w:t>
      </w:r>
      <w:hyperlink r:id="rId23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форме социального обслуживания на дому по форме, утвержденной приказом Министерства труда и социальной защиты Российской Федерации от 28 марта 2014 года N 159н, подается в уполномоченную организацию на бумажном носителе либо в электронной форме.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bookmarkStart w:id="2" w:name="Par71"/>
      <w:bookmarkEnd w:id="2"/>
      <w:r>
        <w:t>2.3. Заявитель, обратившийся за назначением социального обслуживания на дому, одновременно с заявлением представляет в уполномоченную организацию следующие документы: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а) копию паспорта заявителя (страниц, содержащих информацию о личности заявителя, отметки о его регистрации по месту жительства, сведения о регистрации и расторжении брака, несовершеннолетних детях) либо копию свидетельства о рождении - для лиц, не достигших возраста 14 лет;</w:t>
      </w:r>
    </w:p>
    <w:p w:rsidR="009053C1" w:rsidRDefault="00F7053D">
      <w:pPr>
        <w:pStyle w:val="ConsPlusNormal"/>
        <w:ind w:firstLine="540"/>
        <w:jc w:val="both"/>
      </w:pPr>
      <w:bookmarkStart w:id="3" w:name="Par74"/>
      <w:bookmarkEnd w:id="3"/>
      <w:r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</w:p>
    <w:p w:rsidR="009053C1" w:rsidRDefault="00F7053D">
      <w:pPr>
        <w:pStyle w:val="ConsPlusNormal"/>
        <w:ind w:firstLine="540"/>
        <w:jc w:val="both"/>
      </w:pPr>
      <w:bookmarkStart w:id="4" w:name="Par75"/>
      <w:bookmarkEnd w:id="4"/>
      <w:r>
        <w:t>в) копию документа, подтверждающего регистрацию (учет) по месту пребывания на территории Вологодской области;</w:t>
      </w:r>
    </w:p>
    <w:p w:rsidR="009053C1" w:rsidRDefault="00F7053D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>г) копию вида на жительство - если заявителем является лицо без гражданства, проживающее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д) копию паспорта иностранного гражданина с отметкой о выдаче вида на жительство или копию вида на жительство - если заявителем является иностранный гражданин, проживающий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е) копию удостоверения беженца - если заявитель имеет статус беженца и проживает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ж) заключение медицинской организации о состоянии здоровья и отсутствии у заявителя медицинских противопоказаний к социальному обслуживанию на дому;</w:t>
      </w:r>
    </w:p>
    <w:p w:rsidR="009053C1" w:rsidRDefault="00F7053D">
      <w:pPr>
        <w:pStyle w:val="ConsPlusNormal"/>
        <w:ind w:firstLine="540"/>
        <w:jc w:val="both"/>
      </w:pPr>
      <w:r>
        <w:t>з) копию справки федерального учреждения медико-социальной экспертизы об установлении инвалидности - для инвалидов, в том числе для детей-инвалидов;</w:t>
      </w:r>
    </w:p>
    <w:p w:rsidR="009053C1" w:rsidRDefault="00F7053D">
      <w:pPr>
        <w:pStyle w:val="ConsPlusNormal"/>
        <w:ind w:firstLine="540"/>
        <w:jc w:val="both"/>
      </w:pPr>
      <w:r>
        <w:t>и) документы, подтверждающие отсутствие возможности обеспечения ухода за инвалидом, ребенком, детьми, а также отсутствие попечения над ними (при наличии);</w:t>
      </w:r>
    </w:p>
    <w:p w:rsidR="009053C1" w:rsidRDefault="00F7053D">
      <w:pPr>
        <w:pStyle w:val="ConsPlusNormal"/>
        <w:ind w:firstLine="540"/>
        <w:jc w:val="both"/>
      </w:pPr>
      <w:r>
        <w:t>к) копию трудовой книжки, или военного билета, или другого документа, содержащего сведения о последнем месте работы (службы, учебы) заявителя, - в случае, если у него отсутствуют доходы и нет средств к существованию;</w:t>
      </w:r>
    </w:p>
    <w:p w:rsidR="009053C1" w:rsidRDefault="00F7053D">
      <w:pPr>
        <w:pStyle w:val="ConsPlusNormal"/>
        <w:ind w:firstLine="540"/>
        <w:jc w:val="both"/>
      </w:pPr>
      <w:r>
        <w:t xml:space="preserve">л) удостоверение участника Великой Отечественной войны либо удостоверение ветерана Великой Отечественной войны - если заявителем является участник Великой Отечественной войны из числа лиц, указанных в </w:t>
      </w:r>
      <w:hyperlink r:id="rId27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от 12 января 1995 года N 5-ФЗ "О ветеранах";</w:t>
      </w:r>
    </w:p>
    <w:p w:rsidR="009053C1" w:rsidRDefault="00F7053D">
      <w:pPr>
        <w:pStyle w:val="ConsPlusNormal"/>
        <w:jc w:val="both"/>
      </w:pPr>
      <w:r>
        <w:t xml:space="preserve">(пп. "л"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 xml:space="preserve">м) удостоверение инвалида Великой Отечественной войны либо удостоверение о праве на льготы - если заявителем является инвалид Великой Отечественной войны из числа лиц, указанных в </w:t>
      </w:r>
      <w:hyperlink r:id="rId29" w:history="1">
        <w:r>
          <w:rPr>
            <w:color w:val="0000FF"/>
          </w:rPr>
          <w:t>статье 4</w:t>
        </w:r>
      </w:hyperlink>
      <w:r>
        <w:t xml:space="preserve"> Федерального закона от 12 января 1995 года N 5-ФЗ "О ветеранах";</w:t>
      </w:r>
    </w:p>
    <w:p w:rsidR="009053C1" w:rsidRDefault="00F7053D">
      <w:pPr>
        <w:pStyle w:val="ConsPlusNormal"/>
        <w:jc w:val="both"/>
      </w:pPr>
      <w:r>
        <w:t xml:space="preserve">(пп. "м"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>н) удостоверение члена семьи погибшего (умершего) участника (инвалида) Великой Отечественной войны либо удостоверение о праве на льготы - если заявителем является супруга (супруг) погибшего (умершего) участника (инвалида) Великой Отечественной войны, не вступившая (не вступивший) в повторный брак и проживающая (проживающий) одиноко;</w:t>
      </w:r>
    </w:p>
    <w:p w:rsidR="009053C1" w:rsidRDefault="00F7053D">
      <w:pPr>
        <w:pStyle w:val="ConsPlusNormal"/>
        <w:jc w:val="both"/>
      </w:pPr>
      <w:r>
        <w:t xml:space="preserve">(пп. "н"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>о) архивные документы, подтверждающие факт участия в разминировании на территории Вытегорского района в период войны, в послевоенные годы (1945 - 1951 годы), - если заявителем является лицо, принимавшее участие в разминировании на территории Вытегорского района в период войны и в послевоенные (1945 - 1951) годы.</w:t>
      </w:r>
    </w:p>
    <w:p w:rsidR="009053C1" w:rsidRDefault="00F7053D">
      <w:pPr>
        <w:pStyle w:val="ConsPlusNormal"/>
        <w:jc w:val="both"/>
      </w:pPr>
      <w:r>
        <w:t xml:space="preserve">(пп. "о"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 xml:space="preserve">2.4. Заявитель (представитель заявителя) вправе не представлять в уполномоченную организацию копии страниц паспорта, вида на жительство заявителя, содержащих отметки о его регистрации по месту жительства, копии страниц паспорта гражданина Российской Федерации, содержащих сведения о регистрации и расторжении брака, несовершеннолетних детях, копию свидетельства о рождении, а также </w:t>
      </w:r>
      <w:r>
        <w:lastRenderedPageBreak/>
        <w:t xml:space="preserve">документы, указанные в </w:t>
      </w:r>
      <w:hyperlink w:anchor="Par74" w:tooltip="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75" w:tooltip="в) копию документа, подтверждающего регистрацию (учет) по месту пребывания на территории Вологодской области;" w:history="1">
        <w:r>
          <w:rPr>
            <w:color w:val="0000FF"/>
          </w:rPr>
          <w:t>"в" пункта 2.3 раздела II</w:t>
        </w:r>
      </w:hyperlink>
      <w:r>
        <w:t xml:space="preserve"> настоящего Порядка.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запросы.</w:t>
      </w:r>
    </w:p>
    <w:p w:rsidR="009053C1" w:rsidRDefault="00F7053D">
      <w:pPr>
        <w:pStyle w:val="ConsPlusNormal"/>
        <w:jc w:val="both"/>
      </w:pPr>
      <w:r>
        <w:t xml:space="preserve">(в ред. постановлений Правительства Вологодской области от 26.10.2015 </w:t>
      </w:r>
      <w:hyperlink r:id="rId33" w:history="1">
        <w:r>
          <w:rPr>
            <w:color w:val="0000FF"/>
          </w:rPr>
          <w:t>N 871</w:t>
        </w:r>
      </w:hyperlink>
      <w:r>
        <w:t xml:space="preserve">, от 28.12.2015 </w:t>
      </w:r>
      <w:hyperlink r:id="rId34" w:history="1">
        <w:r>
          <w:rPr>
            <w:color w:val="0000FF"/>
          </w:rPr>
          <w:t>N 1191</w:t>
        </w:r>
      </w:hyperlink>
      <w:r>
        <w:t>)</w:t>
      </w:r>
    </w:p>
    <w:p w:rsidR="009053C1" w:rsidRDefault="00F7053D">
      <w:pPr>
        <w:pStyle w:val="ConsPlusNormal"/>
        <w:ind w:firstLine="540"/>
        <w:jc w:val="both"/>
      </w:pPr>
      <w:bookmarkStart w:id="5" w:name="Par94"/>
      <w:bookmarkEnd w:id="5"/>
      <w:r>
        <w:t xml:space="preserve">2.5. </w:t>
      </w:r>
      <w:hyperlink w:anchor="Par433" w:tooltip="                                ЗАКЛЮЧЕНИЕ" w:history="1">
        <w:r>
          <w:rPr>
            <w:color w:val="0000FF"/>
          </w:rPr>
          <w:t>Заключение</w:t>
        </w:r>
      </w:hyperlink>
      <w:r>
        <w:t xml:space="preserve"> медицинской организации о состоянии здоровья и отсутствии у заявителя медицинских противопоказаний к социальному обслуживанию на дому оформляется по образцу согласно приложению 2 к настоящему Порядку.</w:t>
      </w:r>
    </w:p>
    <w:p w:rsidR="009053C1" w:rsidRDefault="00F7053D">
      <w:pPr>
        <w:pStyle w:val="ConsPlusNormal"/>
        <w:ind w:firstLine="540"/>
        <w:jc w:val="both"/>
      </w:pPr>
      <w:r>
        <w:t>Медицинскими противопоказаниями к зачислению граждан на социальное обслуживание на дому являются: психические расстройства, хронический алкоголизм, венерические, карантинные инфекционные заболевания, активные формы туберкулеза.</w:t>
      </w:r>
    </w:p>
    <w:p w:rsidR="009053C1" w:rsidRDefault="00F7053D">
      <w:pPr>
        <w:pStyle w:val="ConsPlusNormal"/>
        <w:ind w:firstLine="540"/>
        <w:jc w:val="both"/>
      </w:pPr>
      <w:bookmarkStart w:id="6" w:name="Par96"/>
      <w:bookmarkEnd w:id="6"/>
      <w:r>
        <w:t xml:space="preserve">2.6. В случае обращения в уполномоченную организацию представителя заявителя дополнительно к документам, указанным в </w:t>
      </w:r>
      <w:hyperlink w:anchor="Par71" w:tooltip="2.3. Заявитель, обратившийся за назначением социального обслуживания на дому, одновременно с заявлением представляет в уполномоченную организацию следующие документы:" w:history="1">
        <w:r>
          <w:rPr>
            <w:color w:val="0000FF"/>
          </w:rPr>
          <w:t>пункте 2.3 раздела II</w:t>
        </w:r>
      </w:hyperlink>
      <w:r>
        <w:t xml:space="preserve"> настоящего Порядка, представляются следующие документы: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а) копия паспорта представителя заявителя;</w:t>
      </w:r>
    </w:p>
    <w:p w:rsidR="009053C1" w:rsidRDefault="00F7053D">
      <w:pPr>
        <w:pStyle w:val="ConsPlusNormal"/>
        <w:ind w:firstLine="540"/>
        <w:jc w:val="both"/>
      </w:pPr>
      <w:r>
        <w:t>б) копия документа, подтверждающего полномочия представителя заявителя.</w:t>
      </w:r>
    </w:p>
    <w:p w:rsidR="009053C1" w:rsidRDefault="00F7053D">
      <w:pPr>
        <w:pStyle w:val="ConsPlusNormal"/>
        <w:ind w:firstLine="540"/>
        <w:jc w:val="both"/>
      </w:pPr>
      <w:r>
        <w:t>В случае подачи заявления представителем государственного органа, органа местного самоуправления, общественного объединения,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</w:p>
    <w:p w:rsidR="009053C1" w:rsidRDefault="00F7053D">
      <w:pPr>
        <w:pStyle w:val="ConsPlusNormal"/>
        <w:ind w:firstLine="540"/>
        <w:jc w:val="both"/>
      </w:pPr>
      <w:r>
        <w:t>2.7. Копии документов представляются с предъявлением подлинников либо заверенными в нотариальном порядке.</w:t>
      </w:r>
    </w:p>
    <w:p w:rsidR="009053C1" w:rsidRDefault="00F7053D">
      <w:pPr>
        <w:pStyle w:val="ConsPlusNormal"/>
        <w:ind w:firstLine="540"/>
        <w:jc w:val="both"/>
      </w:pPr>
      <w: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(его представителю).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2.8. В случае если к заявлению не приложены или приложены не все необходимые документы, специалист уполномоченной организации возвращает заявителю (представителю заявителя) заявление и представленные документы в день представления заявления. 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2.9. Основанием для отказа в предоставлении социального обслуживания на дому является наличие медицинских противопоказаний, указанных в </w:t>
      </w:r>
      <w:hyperlink w:anchor="Par94" w:tooltip="2.5. Заключение медицинской организации о состоянии здоровья и отсутствии у заявителя медицинских противопоказаний к социальному обслуживанию на дому оформляется по образцу согласно приложению 2 к настоящему Порядку." w:history="1">
        <w:r>
          <w:rPr>
            <w:color w:val="0000FF"/>
          </w:rPr>
          <w:t>пункте 2.5 раздела II</w:t>
        </w:r>
      </w:hyperlink>
      <w:r>
        <w:t xml:space="preserve"> настоящего Порядка.</w:t>
      </w:r>
    </w:p>
    <w:p w:rsidR="009053C1" w:rsidRDefault="00F7053D">
      <w:pPr>
        <w:pStyle w:val="ConsPlusNormal"/>
        <w:ind w:firstLine="540"/>
        <w:jc w:val="both"/>
      </w:pPr>
      <w:r>
        <w:t>2.10. Решение о признании либо об отказе в признании гражданина нуждающимся в социальном обслуживании принимается Департаментом социальной защиты населения области в течение 5 рабочих дней с даты подачи заявления и всех необходимых документов, обязанность по предоставлению которых возложена на заявителя (представителя заявителя).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Основанием для отказа в признании гражданина нуждающимся в социальном обслуживании на дому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p w:rsidR="009053C1" w:rsidRDefault="00F7053D">
      <w:pPr>
        <w:pStyle w:val="ConsPlusNormal"/>
        <w:ind w:firstLine="540"/>
        <w:jc w:val="both"/>
      </w:pPr>
      <w:r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2.11. В случае признания гражданина нуждающимся в социальном обслуживании на дому Департамент социальной защиты населения области в течение 10 рабочих дней со дня поступления заявления утверждает индивидуальную </w:t>
      </w:r>
      <w:hyperlink r:id="rId40" w:history="1">
        <w:r>
          <w:rPr>
            <w:color w:val="0000FF"/>
          </w:rPr>
          <w:t>программу</w:t>
        </w:r>
      </w:hyperlink>
      <w:r>
        <w:t xml:space="preserve"> на основании проекта, составленного уполномоченной организацией с участием заявителя (представителя заявителя) по форме, утвержденной приказом Министерства труда и социальной защиты Российской Федерации от 10 ноября 2014 года N 874н.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Заявитель или представитель заявителя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9053C1" w:rsidRDefault="00F7053D">
      <w:pPr>
        <w:pStyle w:val="ConsPlusNormal"/>
        <w:ind w:firstLine="540"/>
        <w:jc w:val="both"/>
      </w:pPr>
      <w:r>
        <w:t>2.12.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Департаменте социальной защиты населения области.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Индивидуальная программа составляется исходя из потребности заявителя в социальных услугах, </w:t>
      </w:r>
      <w:r>
        <w:lastRenderedPageBreak/>
        <w:t>определяемой в том числе путем обследования его материально-бытового положения, и пересматривается по заявлению получателя социальных услуг (его представителя), поставщика социальных услуг либо по инициативе Департамента социальной защиты населения области в зависимости от изменения этой потребности, но не реже чем раз в три года.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2.13. Договор о предоставлении социальных услуг заключается между поставщиком социальных услуг и заявителем или его законным представителем в течение суток с даты предоставления индивидуальной программы поставщику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Граждане, принимаемые на социальное обслуживание на дому,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на дому.</w:t>
      </w:r>
    </w:p>
    <w:p w:rsidR="009053C1" w:rsidRDefault="00F7053D">
      <w:pPr>
        <w:pStyle w:val="ConsPlusNormal"/>
        <w:ind w:firstLine="540"/>
        <w:jc w:val="both"/>
      </w:pPr>
      <w:r>
        <w:t>2.14. Поставщик социальных услуг принимает решение о зачислении на социальное обслуживание на дому на основании договора о предоставлении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2.15.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на дому, предусматривающий оплату социальных услуг родственниками этого гражданина.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3. Правила предоставления социальных услуг</w:t>
      </w:r>
    </w:p>
    <w:p w:rsidR="009053C1" w:rsidRDefault="00F7053D">
      <w:pPr>
        <w:pStyle w:val="ConsPlusNormal"/>
        <w:jc w:val="center"/>
      </w:pPr>
      <w:r>
        <w:t>в форме социального обслуживания на дому</w:t>
      </w:r>
    </w:p>
    <w:p w:rsidR="009053C1" w:rsidRDefault="00F7053D">
      <w:pPr>
        <w:pStyle w:val="ConsPlusNormal"/>
        <w:jc w:val="center"/>
      </w:pPr>
      <w:r>
        <w:t>бесплатно, за плату или за частичную плату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3.1. Социальные услуги в форме социального обслуживания на дому предоставляются бесплатно:</w:t>
      </w:r>
    </w:p>
    <w:p w:rsidR="009053C1" w:rsidRDefault="00F7053D">
      <w:pPr>
        <w:pStyle w:val="ConsPlusNormal"/>
        <w:ind w:firstLine="540"/>
        <w:jc w:val="both"/>
      </w:pPr>
      <w:r>
        <w:t>несовершеннолетним детям;</w:t>
      </w:r>
    </w:p>
    <w:p w:rsidR="009053C1" w:rsidRDefault="00F7053D">
      <w:pPr>
        <w:pStyle w:val="ConsPlusNormal"/>
        <w:ind w:firstLine="540"/>
        <w:jc w:val="both"/>
      </w:pPr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9053C1" w:rsidRDefault="00F7053D">
      <w:pPr>
        <w:pStyle w:val="ConsPlusNormal"/>
        <w:ind w:firstLine="540"/>
        <w:jc w:val="both"/>
      </w:pPr>
      <w:r>
        <w:t xml:space="preserve">участникам Великой Отечественной войны из числа лиц, указанных в </w:t>
      </w:r>
      <w:hyperlink r:id="rId44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от 12 января 1995 года N 5-ФЗ "О ветеранах";</w:t>
      </w:r>
    </w:p>
    <w:p w:rsidR="009053C1" w:rsidRDefault="00F7053D">
      <w:pPr>
        <w:pStyle w:val="ConsPlusNormal"/>
        <w:ind w:firstLine="540"/>
        <w:jc w:val="both"/>
      </w:pPr>
      <w:r>
        <w:t xml:space="preserve">инвалидам Великой Отечественной войны из числа лиц, указанных в </w:t>
      </w:r>
      <w:hyperlink r:id="rId45" w:history="1">
        <w:r>
          <w:rPr>
            <w:color w:val="0000FF"/>
          </w:rPr>
          <w:t>статье 4</w:t>
        </w:r>
      </w:hyperlink>
      <w:r>
        <w:t xml:space="preserve"> Федерального закона от 12 января 1995 года N 5-ФЗ "О ветеранах";</w:t>
      </w:r>
    </w:p>
    <w:p w:rsidR="009053C1" w:rsidRDefault="00F7053D">
      <w:pPr>
        <w:pStyle w:val="ConsPlusNormal"/>
        <w:ind w:firstLine="540"/>
        <w:jc w:val="both"/>
      </w:pPr>
      <w:r>
        <w:t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</w:p>
    <w:p w:rsidR="009053C1" w:rsidRDefault="00F7053D">
      <w:pPr>
        <w:pStyle w:val="ConsPlusNormal"/>
        <w:ind w:firstLine="540"/>
        <w:jc w:val="both"/>
      </w:pPr>
      <w:r>
        <w:t>лицам, принимавшим участие в разминировании на территории Вытегорского района в период войны и в послевоенные (1945 - 1951) годы;</w:t>
      </w:r>
    </w:p>
    <w:p w:rsidR="009053C1" w:rsidRDefault="00F7053D">
      <w:pPr>
        <w:pStyle w:val="ConsPlusNormal"/>
        <w:ind w:firstLine="540"/>
        <w:jc w:val="both"/>
      </w:pPr>
      <w:r>
        <w:t>иным лицам, среднедушевой доход которых на дату обращения в уполномоченную организацию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jc w:val="both"/>
      </w:pPr>
      <w:r>
        <w:t xml:space="preserve">(п. 3.1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 xml:space="preserve"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форме социального обслуживания на дому бесплатно дополнительно к документам, указанным в </w:t>
      </w:r>
      <w:hyperlink w:anchor="Par71" w:tooltip="2.3. Заявитель, обратившийся за назначением социального обслуживания на дому, одновременно с заявлением представляет в уполномоченную организацию следующие документы: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ar96" w:tooltip="2.6. В случае обращения в уполномоченную организацию представителя заявителя дополнительно к документам, указанным в пункте 2.3 раздела II настоящего Порядка, представляются следующие документы:" w:history="1">
        <w:r>
          <w:rPr>
            <w:color w:val="0000FF"/>
          </w:rPr>
          <w:t>2.6 раздела II</w:t>
        </w:r>
      </w:hyperlink>
      <w:r>
        <w:t xml:space="preserve"> настоящего Порядка, необходимо представить документы, подтверждающие наличие данных обстоятельств.</w:t>
      </w:r>
    </w:p>
    <w:p w:rsidR="009053C1" w:rsidRDefault="00F7053D">
      <w:pPr>
        <w:pStyle w:val="ConsPlusNormal"/>
        <w:ind w:firstLine="540"/>
        <w:jc w:val="both"/>
      </w:pPr>
      <w:r>
        <w:t xml:space="preserve">3.3. Заявителям, чей среднедушевой доход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форме социального обслуживания на дому бесплатно дополнительно к документам, указанным в </w:t>
      </w:r>
      <w:hyperlink w:anchor="Par71" w:tooltip="2.3. Заявитель, обратившийся за назначением социального обслуживания на дому, одновременно с заявлением представляет в уполномоченную организацию следующие документы: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ar96" w:tooltip="2.6. В случае обращения в уполномоченную организацию представителя заявителя дополнительно к документам, указанным в пункте 2.3 раздела II настоящего Порядка, представляются следующие документы:" w:history="1">
        <w:r>
          <w:rPr>
            <w:color w:val="0000FF"/>
          </w:rPr>
          <w:t>2.6 раздела II</w:t>
        </w:r>
      </w:hyperlink>
      <w:r>
        <w:t xml:space="preserve"> настоящего Порядка, необходимо представить документы о наличии доходов заявителя и членов его семьи за 12 месяцев, предшествующих месяцу подачи заявления, указанные в </w:t>
      </w:r>
      <w:hyperlink r:id="rId48" w:history="1">
        <w:r>
          <w:rPr>
            <w:color w:val="0000FF"/>
          </w:rPr>
          <w:t>пункте 5</w:t>
        </w:r>
      </w:hyperlink>
      <w:r>
        <w:t xml:space="preserve"> правил определения СДД (за исключением документов о размере пенсий, а также социальных выплат и пособий, выплачиваемых органами, уполномоченными в сфере социальной защиты населения).</w:t>
      </w:r>
    </w:p>
    <w:p w:rsidR="009053C1" w:rsidRDefault="00F7053D">
      <w:pPr>
        <w:pStyle w:val="ConsPlusNormal"/>
        <w:ind w:firstLine="540"/>
        <w:jc w:val="both"/>
      </w:pPr>
      <w:r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книжки, или военного билета, или другого документа, содержащего сведения о последнем месте работы (службы, учебы).</w:t>
      </w:r>
    </w:p>
    <w:p w:rsidR="009053C1" w:rsidRDefault="00F7053D">
      <w:pPr>
        <w:pStyle w:val="ConsPlusNormal"/>
        <w:ind w:firstLine="540"/>
        <w:jc w:val="both"/>
      </w:pPr>
      <w:r>
        <w:t xml:space="preserve">3.4. В течение 10 рабочих дней со дня поступления заявления уполномоченная организация </w:t>
      </w:r>
      <w:r>
        <w:lastRenderedPageBreak/>
        <w:t>рассчитывает размер среднедушевого дохода заявителя на основании представленных сведений о доходах (отсутствии доходов) заявителя и членов его семьи и оформляет справку о размере среднедушевого дохода гражданина.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</w:p>
    <w:p w:rsidR="009053C1" w:rsidRDefault="00F7053D">
      <w:pPr>
        <w:pStyle w:val="ConsPlusNormal"/>
        <w:ind w:firstLine="540"/>
        <w:jc w:val="both"/>
      </w:pPr>
      <w: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9053C1" w:rsidRDefault="00F7053D">
      <w:pPr>
        <w:pStyle w:val="ConsPlusNormal"/>
        <w:ind w:firstLine="540"/>
        <w:jc w:val="both"/>
      </w:pPr>
      <w:r>
        <w:t xml:space="preserve">3.8. Социальные услуги, предоставляемые сверх установленного законом области </w:t>
      </w:r>
      <w:hyperlink r:id="rId51" w:history="1">
        <w:r>
          <w:rPr>
            <w:color w:val="0000FF"/>
          </w:rPr>
          <w:t>перечня</w:t>
        </w:r>
      </w:hyperlink>
      <w:r>
        <w:t xml:space="preserve"> социальных услуг, оказываются гражданам на условиях полной оплаты.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1"/>
      </w:pPr>
      <w:r>
        <w:t>III. Порядок предоставления социальных</w:t>
      </w:r>
    </w:p>
    <w:p w:rsidR="009053C1" w:rsidRDefault="00F7053D">
      <w:pPr>
        <w:pStyle w:val="ConsPlusNormal"/>
        <w:jc w:val="center"/>
      </w:pPr>
      <w:r>
        <w:t>услуг в полустационарной форме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1. Общие положения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1.1. Социальное обслуживание в полустационарной форме осуществляется поставщиками социальных услуг в определенное время суток посредством предоставления комплекса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утвержденной Департаментом социальной защиты населения области, а также посредством предоставления срочных социальных услуг.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1.2. Предоставление срочных социальных услуг осуществляется в соответствии с </w:t>
      </w:r>
      <w:hyperlink w:anchor="Par246" w:tooltip="4. Порядок предоставления срочных социальных услуг" w:history="1">
        <w:r>
          <w:rPr>
            <w:color w:val="0000FF"/>
          </w:rPr>
          <w:t>подразделом 4 раздела III</w:t>
        </w:r>
      </w:hyperlink>
      <w:r>
        <w:t xml:space="preserve"> настоящего Порядка.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2. Основания и перечень документов, необходимых</w:t>
      </w:r>
    </w:p>
    <w:p w:rsidR="009053C1" w:rsidRDefault="00F7053D">
      <w:pPr>
        <w:pStyle w:val="ConsPlusNormal"/>
        <w:jc w:val="center"/>
      </w:pPr>
      <w:r>
        <w:t>для предоставления социальных услуг в полустационарной форме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2.1. Социальное обслуживание в полустационарной форме предоставляется на основании письменного заявления, поданного заявителем (представителем заявителя) в уполномоченную организацию.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2.2. </w:t>
      </w:r>
      <w:hyperlink r:id="rId54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полустационарной форме по форме, утвержденной приказом Министерства труда и социальной защиты Российской Федерации от 28 марта 2014 года N 159н, подается в уполномоченную организацию на бумажном носителе либо в электронной форме.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bookmarkStart w:id="7" w:name="Par165"/>
      <w:bookmarkEnd w:id="7"/>
      <w:r>
        <w:t xml:space="preserve">2.3. Заявитель, обратившийся за получением социального обслуживания в полустационарной форме (за исключением случаев, указанных в </w:t>
      </w:r>
      <w:hyperlink w:anchor="Par186" w:tooltip="2.7. Для поступления на социальное обслуживание в форме полустационарного обслуживания в детские дома-интернаты для умственно отсталых детей законный представитель ребенка одновременно с заявлением представляет: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ar202" w:tooltip="2.8. В случае отсутствия определенного места жительства для поступления на социальное обслуживание в форме полустационарного социального обслуживания в организации для лиц без определенного места жительства и занятий одновременно с заявлением такое лицо предст" w:history="1">
        <w:r>
          <w:rPr>
            <w:color w:val="0000FF"/>
          </w:rPr>
          <w:t>2.8 раздела III</w:t>
        </w:r>
      </w:hyperlink>
      <w:r>
        <w:t xml:space="preserve"> настоящего Порядка), одновременно с заявлением представляет в уполномоченную организацию следующие документы: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а) копию паспорта заявителя (страниц, содержащих информацию о личности заявителя, отметки о его регистрации по месту жительства, сведения о регистрации и расторжении брака, несовершеннолетних детях) либо копию свидетельства о рождении - для лиц, не достигших возраста 14 лет;</w:t>
      </w:r>
    </w:p>
    <w:p w:rsidR="009053C1" w:rsidRDefault="00F7053D">
      <w:pPr>
        <w:pStyle w:val="ConsPlusNormal"/>
        <w:ind w:firstLine="540"/>
        <w:jc w:val="both"/>
      </w:pPr>
      <w:bookmarkStart w:id="8" w:name="Par168"/>
      <w:bookmarkEnd w:id="8"/>
      <w:r>
        <w:lastRenderedPageBreak/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</w:p>
    <w:p w:rsidR="009053C1" w:rsidRDefault="00F7053D">
      <w:pPr>
        <w:pStyle w:val="ConsPlusNormal"/>
        <w:ind w:firstLine="540"/>
        <w:jc w:val="both"/>
      </w:pPr>
      <w:bookmarkStart w:id="9" w:name="Par169"/>
      <w:bookmarkEnd w:id="9"/>
      <w:r>
        <w:t>в) копию документа, подтверждающего регистрацию (учет) по месту пребывания на территории Вологодской области;</w:t>
      </w:r>
    </w:p>
    <w:p w:rsidR="009053C1" w:rsidRDefault="00F7053D">
      <w:pPr>
        <w:pStyle w:val="ConsPlusNormal"/>
        <w:jc w:val="both"/>
      </w:pPr>
      <w:r>
        <w:t xml:space="preserve">(пп. "в"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>г) копию вида на жительство - если заявителем является лицо без гражданства, проживающее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д) копию паспорта иностранного гражданина с отметкой о выдаче вида на жительство или копию вида на жительство - если заявителем является иностранный гражданин, проживающий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е) копию удостоверения беженца - если заявитель имеет статус беженца и проживает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ж) заключение медицинской организации о состоянии здоровья и отсутствии у заявителя медицинских противопоказаний к социальному обслуживанию;</w:t>
      </w:r>
    </w:p>
    <w:p w:rsidR="009053C1" w:rsidRDefault="00F7053D">
      <w:pPr>
        <w:pStyle w:val="ConsPlusNormal"/>
        <w:ind w:firstLine="540"/>
        <w:jc w:val="both"/>
      </w:pPr>
      <w:r>
        <w:t>з) копию справки федерального учреждения медико-социальной экспертизы об установлении инвалидности - для инвалидов, в том числе для детей-инвалидов;</w:t>
      </w:r>
    </w:p>
    <w:p w:rsidR="009053C1" w:rsidRDefault="00F7053D">
      <w:pPr>
        <w:pStyle w:val="ConsPlusNormal"/>
        <w:ind w:firstLine="540"/>
        <w:jc w:val="both"/>
      </w:pPr>
      <w:r>
        <w:t>и) документы, подтверждающие отсутствие возможности обеспечения ухода за инвалидом, ребенком, детьми, а также отсутствие попечения над ними (при наличии);</w:t>
      </w:r>
    </w:p>
    <w:p w:rsidR="009053C1" w:rsidRDefault="00F7053D">
      <w:pPr>
        <w:pStyle w:val="ConsPlusNormal"/>
        <w:ind w:firstLine="540"/>
        <w:jc w:val="both"/>
      </w:pPr>
      <w:r>
        <w:t>к) копию трудовой книжки, или военного билета, или другого документа, содержащего сведения о последнем месте работы (службы, учебы) заявителя, - в случае, если у него отсутствуют доходы и нет средств к существованию.</w:t>
      </w:r>
    </w:p>
    <w:p w:rsidR="009053C1" w:rsidRDefault="00F7053D">
      <w:pPr>
        <w:pStyle w:val="ConsPlusNormal"/>
        <w:ind w:firstLine="540"/>
        <w:jc w:val="both"/>
      </w:pPr>
      <w:r>
        <w:t xml:space="preserve">2.4. Заявитель (представитель заявителя) вправе не представлять в уполномоченную организацию копии страниц паспорта, вида на жительство заявителя, содержащих отметки о его регистрации по месту жительства, копии страниц паспорта гражданина Российской Федерации, содержащих сведения о регистрации и расторжении брака, несовершеннолетних детях, копию свидетельства о рождении, а также документы, указанные в </w:t>
      </w:r>
      <w:hyperlink w:anchor="Par168" w:tooltip="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169" w:tooltip="в) копию документа, подтверждающего регистрацию (учет) по месту пребывания на территории Вологодской области;" w:history="1">
        <w:r>
          <w:rPr>
            <w:color w:val="0000FF"/>
          </w:rPr>
          <w:t>"в" пункта 2.3 раздела III</w:t>
        </w:r>
      </w:hyperlink>
      <w:r>
        <w:t xml:space="preserve"> настоящего Порядка.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запросы.</w:t>
      </w:r>
    </w:p>
    <w:p w:rsidR="009053C1" w:rsidRDefault="00F7053D">
      <w:pPr>
        <w:pStyle w:val="ConsPlusNormal"/>
        <w:jc w:val="both"/>
      </w:pPr>
      <w:r>
        <w:t xml:space="preserve">(в ред. постановлений Правительства Вологодской области от 26.10.2015 </w:t>
      </w:r>
      <w:hyperlink r:id="rId58" w:history="1">
        <w:r>
          <w:rPr>
            <w:color w:val="0000FF"/>
          </w:rPr>
          <w:t>N 871</w:t>
        </w:r>
      </w:hyperlink>
      <w:r>
        <w:t xml:space="preserve">, от 28.12.2015 </w:t>
      </w:r>
      <w:hyperlink r:id="rId59" w:history="1">
        <w:r>
          <w:rPr>
            <w:color w:val="0000FF"/>
          </w:rPr>
          <w:t>N 1191</w:t>
        </w:r>
      </w:hyperlink>
      <w:r>
        <w:t>)</w:t>
      </w:r>
    </w:p>
    <w:p w:rsidR="009053C1" w:rsidRDefault="00F7053D">
      <w:pPr>
        <w:pStyle w:val="ConsPlusNormal"/>
        <w:ind w:firstLine="540"/>
        <w:jc w:val="both"/>
      </w:pPr>
      <w:bookmarkStart w:id="10" w:name="Par180"/>
      <w:bookmarkEnd w:id="10"/>
      <w:r>
        <w:t xml:space="preserve">2.5. </w:t>
      </w:r>
      <w:hyperlink w:anchor="Par433" w:tooltip="                                ЗАКЛЮЧЕНИЕ" w:history="1">
        <w:r>
          <w:rPr>
            <w:color w:val="0000FF"/>
          </w:rPr>
          <w:t>Заключение</w:t>
        </w:r>
      </w:hyperlink>
      <w:r>
        <w:t xml:space="preserve"> медицинской организации о состоянии здоровья и отсутствии у заявителя медицинских противопоказаний к социальному обслуживанию в полустационарной форме оформляется по образцу согласно приложению 2 к настоящему Порядку.</w:t>
      </w:r>
    </w:p>
    <w:p w:rsidR="009053C1" w:rsidRDefault="00F7053D">
      <w:pPr>
        <w:pStyle w:val="ConsPlusNormal"/>
        <w:ind w:firstLine="540"/>
        <w:jc w:val="both"/>
      </w:pPr>
      <w:r>
        <w:t>Медицинскими противопоказаниями к зачислению граждан на социальное обслуживание в полустационарной форме являются: психические расстройства, хронический алкоголизм, венерические, карантинные инфекционные заболевания, активные формы туберкулеза, для лиц без определенного места жительства и занятий - активные формы туберкулеза, признаки заразных заболеваний кожи и волос, острого алкогольного опьянения и приема наркотических средств.</w:t>
      </w:r>
    </w:p>
    <w:p w:rsidR="009053C1" w:rsidRDefault="00F7053D">
      <w:pPr>
        <w:pStyle w:val="ConsPlusNormal"/>
        <w:ind w:firstLine="540"/>
        <w:jc w:val="both"/>
      </w:pPr>
      <w:bookmarkStart w:id="11" w:name="Par182"/>
      <w:bookmarkEnd w:id="11"/>
      <w:r>
        <w:t xml:space="preserve">2.6. В случае обращения представителя заявителя дополнительно к документам, указанным в </w:t>
      </w:r>
      <w:hyperlink w:anchor="Par165" w:tooltip="2.3. Заявитель, обратившийся за получением социального обслуживания в полустационарной форме (за исключением случаев, указанных в пунктах 2.7, 2.8 раздела III настоящего Порядка), одновременно с заявлением представляет в уполномоченную организацию следующие до" w:history="1">
        <w:r>
          <w:rPr>
            <w:color w:val="0000FF"/>
          </w:rPr>
          <w:t>пункте 2.3 раздела III</w:t>
        </w:r>
      </w:hyperlink>
      <w:r>
        <w:t xml:space="preserve"> настоящего Порядка, представляются следующие документы:</w:t>
      </w:r>
    </w:p>
    <w:p w:rsidR="009053C1" w:rsidRDefault="00F7053D">
      <w:pPr>
        <w:pStyle w:val="ConsPlusNormal"/>
        <w:ind w:firstLine="540"/>
        <w:jc w:val="both"/>
      </w:pPr>
      <w:r>
        <w:t>а) копия паспорта представителя заявителя;</w:t>
      </w:r>
    </w:p>
    <w:p w:rsidR="009053C1" w:rsidRDefault="00F7053D">
      <w:pPr>
        <w:pStyle w:val="ConsPlusNormal"/>
        <w:ind w:firstLine="540"/>
        <w:jc w:val="both"/>
      </w:pPr>
      <w:r>
        <w:t>б) копия документа, подтверждающего полномочия представителя заявителя.</w:t>
      </w:r>
    </w:p>
    <w:p w:rsidR="009053C1" w:rsidRDefault="00F7053D">
      <w:pPr>
        <w:pStyle w:val="ConsPlusNormal"/>
        <w:ind w:firstLine="540"/>
        <w:jc w:val="both"/>
      </w:pPr>
      <w:r>
        <w:t>В случае подачи заявления представителем государственного органа, органа местного самоуправления, общественного объединения,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</w:p>
    <w:p w:rsidR="009053C1" w:rsidRDefault="00F7053D">
      <w:pPr>
        <w:pStyle w:val="ConsPlusNormal"/>
        <w:ind w:firstLine="540"/>
        <w:jc w:val="both"/>
      </w:pPr>
      <w:bookmarkStart w:id="12" w:name="Par186"/>
      <w:bookmarkEnd w:id="12"/>
      <w:r>
        <w:t>2.7. Для поступления на социальное обслуживание в форме полустационарного обслуживания в детские дома-интернаты для умственно отсталых детей законный представитель ребенка одновременно с заявлением представляет:</w:t>
      </w:r>
    </w:p>
    <w:p w:rsidR="009053C1" w:rsidRDefault="00F7053D">
      <w:pPr>
        <w:pStyle w:val="ConsPlusNormal"/>
        <w:ind w:firstLine="540"/>
        <w:jc w:val="both"/>
      </w:pPr>
      <w:r>
        <w:t>а) копии документов, удостоверяющих статус и полномочия законного представителя:</w:t>
      </w:r>
    </w:p>
    <w:p w:rsidR="009053C1" w:rsidRDefault="00F7053D">
      <w:pPr>
        <w:pStyle w:val="ConsPlusNormal"/>
        <w:ind w:firstLine="540"/>
        <w:jc w:val="both"/>
      </w:pPr>
      <w:r>
        <w:t>копию паспорта законного представителя ребенка;</w:t>
      </w:r>
    </w:p>
    <w:p w:rsidR="009053C1" w:rsidRDefault="00F7053D">
      <w:pPr>
        <w:pStyle w:val="ConsPlusNormal"/>
        <w:ind w:firstLine="540"/>
        <w:jc w:val="both"/>
      </w:pPr>
      <w:r>
        <w:t>копию свидетельства о государственной регистрации акта усыновления - если обращается усыновитель;</w:t>
      </w:r>
    </w:p>
    <w:p w:rsidR="009053C1" w:rsidRDefault="00F7053D">
      <w:pPr>
        <w:pStyle w:val="ConsPlusNormal"/>
        <w:ind w:firstLine="540"/>
        <w:jc w:val="both"/>
      </w:pPr>
      <w:r>
        <w:t>копии документов, подтверждающих факт опекунства (попечительства), - если обращается опекун;</w:t>
      </w:r>
    </w:p>
    <w:p w:rsidR="009053C1" w:rsidRDefault="00F7053D">
      <w:pPr>
        <w:pStyle w:val="ConsPlusNormal"/>
        <w:ind w:firstLine="540"/>
        <w:jc w:val="both"/>
      </w:pPr>
      <w:r>
        <w:t>копию акта органа опеки и попечительства об устройстве ребенка (детей) в организацию для детей-сирот и детей, оставшихся без попечения родителей (далее - организация для детей-сирот), копию документа о назначении на должность руководителя организации для детей-сирот - в случае обращения организации, выполняющей обязанности опекуна ребенка;</w:t>
      </w:r>
    </w:p>
    <w:p w:rsidR="009053C1" w:rsidRDefault="00F7053D">
      <w:pPr>
        <w:pStyle w:val="ConsPlusNormal"/>
        <w:ind w:firstLine="540"/>
        <w:jc w:val="both"/>
      </w:pPr>
      <w:r>
        <w:t xml:space="preserve">б) копию свидетельства о рождении ребенка и копию паспорта гражданина Российской Федерации (для </w:t>
      </w:r>
      <w:r>
        <w:lastRenderedPageBreak/>
        <w:t>детей, достигших 14-летнего возраста);</w:t>
      </w:r>
    </w:p>
    <w:p w:rsidR="009053C1" w:rsidRDefault="00F7053D">
      <w:pPr>
        <w:pStyle w:val="ConsPlusNormal"/>
        <w:ind w:firstLine="540"/>
        <w:jc w:val="both"/>
      </w:pPr>
      <w:r>
        <w:t>в) индивидуальную карту развития ребенка (при наличии);</w:t>
      </w:r>
    </w:p>
    <w:p w:rsidR="009053C1" w:rsidRDefault="00F7053D">
      <w:pPr>
        <w:pStyle w:val="ConsPlusNormal"/>
        <w:ind w:firstLine="540"/>
        <w:jc w:val="both"/>
      </w:pPr>
      <w:r>
        <w:t>г) копию справки медико-социальной экспертизы о признании ребенка инвалидом, выдаваемой федеральным учреждением медико-социальной экспертизы;</w:t>
      </w:r>
    </w:p>
    <w:p w:rsidR="009053C1" w:rsidRDefault="00F7053D">
      <w:pPr>
        <w:pStyle w:val="ConsPlusNormal"/>
        <w:ind w:firstLine="540"/>
        <w:jc w:val="both"/>
      </w:pPr>
      <w:r>
        <w:t>д) заключение психолого-медико-педагогической комиссии (датированное не позднее 6 месяцев до даты подачи заявления в уполномоченную организацию);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е) выписку из истории развития ребенка;</w:t>
      </w:r>
    </w:p>
    <w:p w:rsidR="009053C1" w:rsidRDefault="00F7053D">
      <w:pPr>
        <w:pStyle w:val="ConsPlusNormal"/>
        <w:ind w:firstLine="540"/>
        <w:jc w:val="both"/>
      </w:pPr>
      <w:r>
        <w:t>ж) психолого-педагогическую характеристику (если ребенок посещал образовательную организацию);</w:t>
      </w:r>
    </w:p>
    <w:p w:rsidR="009053C1" w:rsidRDefault="00F7053D">
      <w:pPr>
        <w:pStyle w:val="ConsPlusNormal"/>
        <w:ind w:firstLine="540"/>
        <w:jc w:val="both"/>
      </w:pPr>
      <w:r>
        <w:t>з) копию свидетельства о смерти родителей и (или) решения суда о лишении родительских прав или об ограничении в родительских правах (для детей-сирот и детей, оставшихся без попечения родителей).</w:t>
      </w:r>
    </w:p>
    <w:p w:rsidR="009053C1" w:rsidRDefault="00F7053D">
      <w:pPr>
        <w:pStyle w:val="ConsPlusNormal"/>
        <w:ind w:firstLine="540"/>
        <w:jc w:val="both"/>
      </w:pPr>
      <w:r>
        <w:t>2.7(1). Законный представитель ребенка вправе не представлять в уполномоченную организацию копии свидетельства о государственной регистрации акта усыновления, свидетельства о рождении ребенка, свидетельств о смерти родителей.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запросы.</w:t>
      </w:r>
    </w:p>
    <w:p w:rsidR="009053C1" w:rsidRDefault="00F7053D">
      <w:pPr>
        <w:pStyle w:val="ConsPlusNormal"/>
        <w:jc w:val="both"/>
      </w:pPr>
      <w:r>
        <w:t xml:space="preserve">(п. 2.7(1)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26.10.2015 N 871;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bookmarkStart w:id="13" w:name="Par202"/>
      <w:bookmarkEnd w:id="13"/>
      <w:r>
        <w:t>2.8. В случае отсутствия определенного места жительства для поступления на социальное обслуживание в форме полустационарного социального обслуживания в организации для лиц без определенного места жительства и занятий одновременно с заявлением такое лицо представляет справку медицинской организации об отсутствии у него активной формы туберкулеза.</w:t>
      </w:r>
    </w:p>
    <w:p w:rsidR="009053C1" w:rsidRDefault="00F7053D">
      <w:pPr>
        <w:pStyle w:val="ConsPlusNormal"/>
        <w:ind w:firstLine="540"/>
        <w:jc w:val="both"/>
      </w:pPr>
      <w:r>
        <w:t>2.9. Копии документов представляются с предъявлением подлинников либо заверенными в нотариальном порядке.</w:t>
      </w:r>
    </w:p>
    <w:p w:rsidR="009053C1" w:rsidRDefault="00F7053D">
      <w:pPr>
        <w:pStyle w:val="ConsPlusNormal"/>
        <w:ind w:firstLine="540"/>
        <w:jc w:val="both"/>
      </w:pPr>
      <w: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(его представителю).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2.10. В случае если к заявлению не приложены или приложены не все необходимые документы, специалист уполномоченной организации возвращает заявителю (представителю заявителя) заявление и представленные документы в день представления заявления. 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2.11. Основанием для отказа в предоставлении социального обслуживания в полустационарной форме является наличие медицинских противопоказаний, указанных в </w:t>
      </w:r>
      <w:hyperlink w:anchor="Par180" w:tooltip="2.5. Заключение медицинской организации о состоянии здоровья и отсутствии у заявителя медицинских противопоказаний к социальному обслуживанию в полустационарной форме оформляется по образцу согласно приложению 2 к настоящему Порядку." w:history="1">
        <w:r>
          <w:rPr>
            <w:color w:val="0000FF"/>
          </w:rPr>
          <w:t>пункте 2.5 раздела III</w:t>
        </w:r>
      </w:hyperlink>
      <w:r>
        <w:t xml:space="preserve"> настоящего Порядка.</w:t>
      </w:r>
    </w:p>
    <w:p w:rsidR="009053C1" w:rsidRDefault="00F7053D">
      <w:pPr>
        <w:pStyle w:val="ConsPlusNormal"/>
        <w:ind w:firstLine="540"/>
        <w:jc w:val="both"/>
      </w:pPr>
      <w:r>
        <w:t>2.12. Решение о признании либо об отказе в признании гражданина нуждающимся в социальном обслуживании принимается Департаментом социальной защиты населения области в течение 5 рабочих дней с даты подачи заявления и всех необходимых документов, обязанность по предоставлению которых возложена на заявителя (представителя заявителя).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Основанием для отказа в признании гражданина нуждающимся в социальном обслуживании в полустационарной форме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p w:rsidR="009053C1" w:rsidRDefault="00F7053D">
      <w:pPr>
        <w:pStyle w:val="ConsPlusNormal"/>
        <w:ind w:firstLine="540"/>
        <w:jc w:val="both"/>
      </w:pPr>
      <w:r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2.13. В случае признания гражданина нуждающимся в предоставлении социальных услуг в полустационарной форме Департамент социальной защиты населения области в течение 10 рабочих дней со дня поступления заявления утверждает индивидуальную </w:t>
      </w:r>
      <w:hyperlink r:id="rId67" w:history="1">
        <w:r>
          <w:rPr>
            <w:color w:val="0000FF"/>
          </w:rPr>
          <w:t>программу</w:t>
        </w:r>
      </w:hyperlink>
      <w:r>
        <w:t xml:space="preserve"> на основании проекта, составленного уполномоченной организацией с участием заявителя (представителя заявителя) по форме, утвержденной приказом Министерства труда и социальной защиты Российской Федерации от 10 ноября 2014 года N 874н.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Заявитель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9053C1" w:rsidRDefault="00F7053D">
      <w:pPr>
        <w:pStyle w:val="ConsPlusNormal"/>
        <w:ind w:firstLine="540"/>
        <w:jc w:val="both"/>
      </w:pPr>
      <w:r>
        <w:t xml:space="preserve"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</w:t>
      </w:r>
      <w:r>
        <w:lastRenderedPageBreak/>
        <w:t>Департаменте социальной защиты населения области.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Индивидуальная программа составляется исходя из потребности заявителя в социальных услугах, определяемой в том числе путем обследования его материально-бытового положения, и пересматривается по заявлению получателя социальных услуг (его представителя), поставщика социальных услуг либо по инициативе Департамента социальной защиты населения области в зависимости от изменения этой потребности, но не реже чем раз в три года.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2.15. Договор о предоставлении социальных услуг заключается между поставщиком социальных услуг и заявителем или представителем заявителя в течение суток с даты предоставления индивидуальной программы поставщику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Граждане, принимаемые на социальное обслуживание в полустационарной форме,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в полустационарной форме.</w:t>
      </w:r>
    </w:p>
    <w:p w:rsidR="009053C1" w:rsidRDefault="00F7053D">
      <w:pPr>
        <w:pStyle w:val="ConsPlusNormal"/>
        <w:ind w:firstLine="540"/>
        <w:jc w:val="both"/>
      </w:pPr>
      <w:r>
        <w:t>2.16. Поставщик социальных услуг принимает решение о зачислении на социальное обслуживание в полустационарной форме на основании договора о предоставлении социальных услуг.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>2.17.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в полустационарной форме, предусматривающий оплату социальных услуг родственниками этих граждан.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3. Правила предоставления социальных услуг</w:t>
      </w:r>
    </w:p>
    <w:p w:rsidR="009053C1" w:rsidRDefault="00F7053D">
      <w:pPr>
        <w:pStyle w:val="ConsPlusNormal"/>
        <w:jc w:val="center"/>
      </w:pPr>
      <w:r>
        <w:t>в полустационарной форме бесплатно,</w:t>
      </w:r>
    </w:p>
    <w:p w:rsidR="009053C1" w:rsidRDefault="00F7053D">
      <w:pPr>
        <w:pStyle w:val="ConsPlusNormal"/>
        <w:jc w:val="center"/>
      </w:pPr>
      <w:r>
        <w:t>за плату или за частичную плату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3.1. Социальные услуги в полустационарной форме предоставляются бесплатно:</w:t>
      </w:r>
    </w:p>
    <w:p w:rsidR="009053C1" w:rsidRDefault="00F7053D">
      <w:pPr>
        <w:pStyle w:val="ConsPlusNormal"/>
        <w:ind w:firstLine="540"/>
        <w:jc w:val="both"/>
      </w:pPr>
      <w:r>
        <w:t>- несовершеннолетним детям;</w:t>
      </w:r>
    </w:p>
    <w:p w:rsidR="009053C1" w:rsidRDefault="00F7053D">
      <w:pPr>
        <w:pStyle w:val="ConsPlusNormal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9053C1" w:rsidRDefault="00F7053D">
      <w:pPr>
        <w:pStyle w:val="ConsPlusNormal"/>
        <w:ind w:firstLine="540"/>
        <w:jc w:val="both"/>
      </w:pPr>
      <w:r>
        <w:t>- иным лицам, среднедушевой доход которых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населения.</w:t>
      </w:r>
    </w:p>
    <w:p w:rsidR="009053C1" w:rsidRDefault="00F7053D">
      <w:pPr>
        <w:pStyle w:val="ConsPlusNormal"/>
        <w:ind w:firstLine="540"/>
        <w:jc w:val="both"/>
      </w:pPr>
      <w:r>
        <w:t xml:space="preserve"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полустационарной форме бесплатно дополнительно к документам, указанным в </w:t>
      </w:r>
      <w:hyperlink w:anchor="Par165" w:tooltip="2.3. Заявитель, обратившийся за получением социального обслуживания в полустационарной форме (за исключением случаев, указанных в пунктах 2.7, 2.8 раздела III настоящего Порядка), одновременно с заявлением представляет в уполномоченную организацию следующие до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ar182" w:tooltip="2.6. В случае обращения представителя заявителя дополнительно к документам, указанным в пункте 2.3 раздела III настоящего Порядка, представляются следующие документы:" w:history="1">
        <w:r>
          <w:rPr>
            <w:color w:val="0000FF"/>
          </w:rPr>
          <w:t>2.6 раздела III</w:t>
        </w:r>
      </w:hyperlink>
      <w:r>
        <w:t xml:space="preserve"> настоящего Порядка, необходимо представить документы, подтверждающие наличие данных обстоятельств.</w:t>
      </w:r>
    </w:p>
    <w:p w:rsidR="009053C1" w:rsidRDefault="00F7053D">
      <w:pPr>
        <w:pStyle w:val="ConsPlusNormal"/>
        <w:ind w:firstLine="540"/>
        <w:jc w:val="both"/>
      </w:pPr>
      <w:r>
        <w:t xml:space="preserve">3.3. Заявителям, чей среднедушевой доход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полустационарной форме бесплатно дополнительно к документам, указанным в </w:t>
      </w:r>
      <w:hyperlink w:anchor="Par165" w:tooltip="2.3. Заявитель, обратившийся за получением социального обслуживания в полустационарной форме (за исключением случаев, указанных в пунктах 2.7, 2.8 раздела III настоящего Порядка), одновременно с заявлением представляет в уполномоченную организацию следующие до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ar182" w:tooltip="2.6. В случае обращения представителя заявителя дополнительно к документам, указанным в пункте 2.3 раздела III настоящего Порядка, представляются следующие документы:" w:history="1">
        <w:r>
          <w:rPr>
            <w:color w:val="0000FF"/>
          </w:rPr>
          <w:t>2.6 раздела III</w:t>
        </w:r>
      </w:hyperlink>
      <w:r>
        <w:t xml:space="preserve"> настоящего Порядка, необходимо представить документы о наличии доходов заявителя и членов его семьи за 12 месяцев, предшествующих месяцу подачи заявления, указанные в </w:t>
      </w:r>
      <w:hyperlink r:id="rId72" w:history="1">
        <w:r>
          <w:rPr>
            <w:color w:val="0000FF"/>
          </w:rPr>
          <w:t>пункте 5</w:t>
        </w:r>
      </w:hyperlink>
      <w:r>
        <w:t xml:space="preserve"> правил определения СДД (за исключением документов о размере пенсий, а также социальных выплат и пособий, выплачиваемых органами, уполномоченными в сфере социальной защиты населения).</w:t>
      </w:r>
    </w:p>
    <w:p w:rsidR="009053C1" w:rsidRDefault="00F7053D">
      <w:pPr>
        <w:pStyle w:val="ConsPlusNormal"/>
        <w:ind w:firstLine="540"/>
        <w:jc w:val="both"/>
      </w:pPr>
      <w:r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книжки, или военного билета, или другого документа, содержащего сведения о последнем месте работы (службы, учебы).</w:t>
      </w:r>
    </w:p>
    <w:p w:rsidR="009053C1" w:rsidRDefault="00F7053D">
      <w:pPr>
        <w:pStyle w:val="ConsPlusNormal"/>
        <w:ind w:firstLine="540"/>
        <w:jc w:val="both"/>
      </w:pPr>
      <w:r>
        <w:t>3.4. В течение 10 рабочих дней со дня поступления заявления уполномоченная организация рассчитывает размер среднедушевого дохода заявителя на основании представленных сведений о доходах (отсутствии доходов) заявителя и членов его семьи и оформляет справку о размере среднедушевого дохода гражданина.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</w:t>
      </w:r>
      <w:r>
        <w:lastRenderedPageBreak/>
        <w:t>межнациональных (межэтнических) конфликтов, выдается заявителю (представителю заявителя) одновременно с индивидуальной программой.</w:t>
      </w:r>
    </w:p>
    <w:p w:rsidR="009053C1" w:rsidRDefault="00F7053D">
      <w:pPr>
        <w:pStyle w:val="ConsPlusNormal"/>
        <w:ind w:firstLine="540"/>
        <w:jc w:val="both"/>
      </w:pPr>
      <w: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организацией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9053C1" w:rsidRDefault="00F7053D">
      <w:pPr>
        <w:pStyle w:val="ConsPlusNormal"/>
        <w:ind w:firstLine="540"/>
        <w:jc w:val="both"/>
      </w:pPr>
      <w:r>
        <w:t xml:space="preserve">3.8. Социальные услуги, предоставляемые сверх установленного законом области </w:t>
      </w:r>
      <w:hyperlink r:id="rId75" w:history="1">
        <w:r>
          <w:rPr>
            <w:color w:val="0000FF"/>
          </w:rPr>
          <w:t>перечня</w:t>
        </w:r>
      </w:hyperlink>
      <w:r>
        <w:t xml:space="preserve"> социальных услуг, оказываются гражданам на условиях полной оплаты.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bookmarkStart w:id="14" w:name="Par246"/>
      <w:bookmarkEnd w:id="14"/>
      <w:r>
        <w:t>4. Порядок предоставления срочных социальных услуг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 xml:space="preserve">4.1. Основанием для предоставления срочных социальных услуг является </w:t>
      </w:r>
      <w:hyperlink r:id="rId76" w:history="1">
        <w:r>
          <w:rPr>
            <w:color w:val="0000FF"/>
          </w:rPr>
          <w:t>заявление</w:t>
        </w:r>
      </w:hyperlink>
      <w:r>
        <w:t xml:space="preserve"> о предоставлении срочных социальных услуг, оформленное заявителем по форме, утвержденной приказом Министерства труда и социальной защиты Российской Федерации от 28 марта 2014 года N 159н, а также сведения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обслуживания, переданные непосредственно поставщику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Решение об оказании срочных социальных услуг принимается немедленно.</w:t>
      </w:r>
    </w:p>
    <w:p w:rsidR="009053C1" w:rsidRDefault="00F7053D">
      <w:pPr>
        <w:pStyle w:val="ConsPlusNormal"/>
        <w:ind w:firstLine="540"/>
        <w:jc w:val="both"/>
      </w:pPr>
      <w:r>
        <w:t>4.2. Срочные социальные услуги, обусловленные нуждаемостью заявителя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4.3. Экстренный, неотложный характер помощи, в которой нуждается заявитель и в целях оказания которой заявителю предоставляются срочные социальные услуги, подтверждается наличием следующих обстоятельств:</w:t>
      </w:r>
    </w:p>
    <w:p w:rsidR="009053C1" w:rsidRDefault="00F7053D">
      <w:pPr>
        <w:pStyle w:val="ConsPlusNormal"/>
        <w:ind w:firstLine="540"/>
        <w:jc w:val="both"/>
      </w:pPr>
      <w:r>
        <w:t>а) временное тяжелое материальное положение вследствие:</w:t>
      </w:r>
    </w:p>
    <w:p w:rsidR="009053C1" w:rsidRDefault="00F7053D">
      <w:pPr>
        <w:pStyle w:val="ConsPlusNormal"/>
        <w:ind w:firstLine="540"/>
        <w:jc w:val="both"/>
      </w:pPr>
      <w:r>
        <w:t>утраты денежных средств, документов, имущества первой необходимости (в результате пожара, стихийного бедствия);</w:t>
      </w:r>
    </w:p>
    <w:p w:rsidR="009053C1" w:rsidRDefault="00F7053D">
      <w:pPr>
        <w:pStyle w:val="ConsPlusNormal"/>
        <w:ind w:firstLine="540"/>
        <w:jc w:val="both"/>
      </w:pPr>
      <w:r>
        <w:t>тяжелой болезни (временной нетрудоспособности);</w:t>
      </w:r>
    </w:p>
    <w:p w:rsidR="009053C1" w:rsidRDefault="00F7053D">
      <w:pPr>
        <w:pStyle w:val="ConsPlusNormal"/>
        <w:ind w:firstLine="540"/>
        <w:jc w:val="both"/>
      </w:pPr>
      <w:r>
        <w:t>б) проживание несовершеннолетних детей с родителями, временно не способными заботиться о них из-за болезни, нетрудоспособности, ограничения свободы на основании решения суда;</w:t>
      </w:r>
    </w:p>
    <w:p w:rsidR="009053C1" w:rsidRDefault="00F7053D">
      <w:pPr>
        <w:pStyle w:val="ConsPlusNormal"/>
        <w:ind w:firstLine="540"/>
        <w:jc w:val="both"/>
      </w:pPr>
      <w:r>
        <w:t>в) самовольный побег из дома в результате внутрисемейных конфликтов, насилия в семье, негативного воздействия социального окружения;</w:t>
      </w:r>
    </w:p>
    <w:p w:rsidR="009053C1" w:rsidRDefault="00F7053D">
      <w:pPr>
        <w:pStyle w:val="ConsPlusNormal"/>
        <w:ind w:firstLine="540"/>
        <w:jc w:val="both"/>
      </w:pPr>
      <w:r>
        <w:t>г) самовольный уход из организаций для детей-сирот, из профессиональных образовательных организаций, медицинских организаций, в которых они находились на лечении;</w:t>
      </w:r>
    </w:p>
    <w:p w:rsidR="009053C1" w:rsidRDefault="00F7053D">
      <w:pPr>
        <w:pStyle w:val="ConsPlusNormal"/>
        <w:ind w:firstLine="540"/>
        <w:jc w:val="both"/>
      </w:pPr>
      <w:r>
        <w:t>д) изъятие несовершеннолетнего из семьи органами опеки и попечительства.</w:t>
      </w:r>
    </w:p>
    <w:p w:rsidR="009053C1" w:rsidRDefault="00F7053D">
      <w:pPr>
        <w:pStyle w:val="ConsPlusNormal"/>
        <w:ind w:firstLine="540"/>
        <w:jc w:val="both"/>
      </w:pPr>
      <w:r>
        <w:t>4.4. В целях предоставления срочной социальной услуги оценка экстренности в получении гражданином неотложной помощи осуществляется поставщиком социальных услуг исходя из наличия кризисной ситуации, в которой оказался гражданин, обусловленной:</w:t>
      </w:r>
    </w:p>
    <w:p w:rsidR="009053C1" w:rsidRDefault="00F7053D">
      <w:pPr>
        <w:pStyle w:val="ConsPlusNormal"/>
        <w:ind w:firstLine="540"/>
        <w:jc w:val="both"/>
      </w:pPr>
      <w:r>
        <w:t>а) истощением организма, вызванным недоеданием, вследствие чего наблюдается состояние общей слабости, вялости;</w:t>
      </w:r>
    </w:p>
    <w:p w:rsidR="009053C1" w:rsidRDefault="00F7053D">
      <w:pPr>
        <w:pStyle w:val="ConsPlusNormal"/>
        <w:ind w:firstLine="540"/>
        <w:jc w:val="both"/>
      </w:pPr>
      <w:r>
        <w:t>б) наличием на гражданине одежды и обуви не по сезону, размеру, росту, неопрятной одежды;</w:t>
      </w:r>
    </w:p>
    <w:p w:rsidR="009053C1" w:rsidRDefault="00F7053D">
      <w:pPr>
        <w:pStyle w:val="ConsPlusNormal"/>
        <w:ind w:firstLine="540"/>
        <w:jc w:val="both"/>
      </w:pPr>
      <w:r>
        <w:t>в) отсутствием места для ночлега, обеспечивающего полноценный сон (места для сна с чистым постельным бельем, теплым одеялом);</w:t>
      </w:r>
    </w:p>
    <w:p w:rsidR="009053C1" w:rsidRDefault="00F7053D">
      <w:pPr>
        <w:pStyle w:val="ConsPlusNormal"/>
        <w:ind w:firstLine="540"/>
        <w:jc w:val="both"/>
      </w:pPr>
      <w:r>
        <w:t>г) ущемлением прав и законных интересов гражданина;</w:t>
      </w:r>
    </w:p>
    <w:p w:rsidR="009053C1" w:rsidRDefault="00F7053D">
      <w:pPr>
        <w:pStyle w:val="ConsPlusNormal"/>
        <w:ind w:firstLine="540"/>
        <w:jc w:val="both"/>
      </w:pPr>
      <w:r>
        <w:t>д) состоянием психологического стресса, страха, подавленности, суицидальным поведением.</w:t>
      </w:r>
    </w:p>
    <w:p w:rsidR="009053C1" w:rsidRDefault="00F7053D">
      <w:pPr>
        <w:pStyle w:val="ConsPlusNormal"/>
        <w:ind w:firstLine="540"/>
        <w:jc w:val="both"/>
      </w:pPr>
      <w:bookmarkStart w:id="15" w:name="Par265"/>
      <w:bookmarkEnd w:id="15"/>
      <w:r>
        <w:t>4.5. Срочные социальные услуги имеют разовый характер, предоставляются в сроки, обусловленные нуждаемостью получателя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4.6. 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услуг.</w:t>
      </w:r>
    </w:p>
    <w:p w:rsidR="009053C1" w:rsidRDefault="00F7053D">
      <w:pPr>
        <w:pStyle w:val="ConsPlusNormal"/>
        <w:ind w:firstLine="540"/>
        <w:jc w:val="both"/>
      </w:pPr>
      <w:r>
        <w:lastRenderedPageBreak/>
        <w:t>4.7. Основаниями для отказа в предоставлении срочных социальных услуг являются:</w:t>
      </w:r>
    </w:p>
    <w:p w:rsidR="009053C1" w:rsidRDefault="00F7053D">
      <w:pPr>
        <w:pStyle w:val="ConsPlusNormal"/>
        <w:ind w:firstLine="540"/>
        <w:jc w:val="both"/>
      </w:pPr>
      <w:r>
        <w:t>а) наличие у гражданина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9053C1" w:rsidRDefault="00F7053D">
      <w:pPr>
        <w:pStyle w:val="ConsPlusNormal"/>
        <w:ind w:firstLine="540"/>
        <w:jc w:val="both"/>
      </w:pPr>
      <w:r>
        <w:t xml:space="preserve">б) отсутствие свободных койко-мест - в случае обращения за предоставлением срочной социальной услуги, указанной в подпункте "в" </w:t>
      </w:r>
      <w:hyperlink w:anchor="Par265" w:tooltip="4.5. Срочные социальные услуги имеют разовый характер, предоставляются в сроки, обусловленные нуждаемостью получателя социальных услуг." w:history="1">
        <w:r>
          <w:rPr>
            <w:color w:val="0000FF"/>
          </w:rPr>
          <w:t>пункта 4.5 раздела III</w:t>
        </w:r>
      </w:hyperlink>
      <w:r>
        <w:t xml:space="preserve"> настоящего Порядка.</w:t>
      </w:r>
    </w:p>
    <w:p w:rsidR="009053C1" w:rsidRDefault="00F7053D">
      <w:pPr>
        <w:pStyle w:val="ConsPlusNormal"/>
        <w:ind w:firstLine="540"/>
        <w:jc w:val="both"/>
      </w:pPr>
      <w:r>
        <w:t>Срочные социальные услуги в виде предоставления одежды, обуви, набора продуктов, поступивших в том числе от благотворительных, религиозных организаций, объединений и фондов, граждан, предоставляются при наличии их у поставщика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Решение об отказе оформляется письменно с указанием оснований для отказа, подписывается поставщиком социальных услуг, принявшим указанное решение, и выдается гражданину под роспись.</w:t>
      </w:r>
    </w:p>
    <w:p w:rsidR="009053C1" w:rsidRDefault="00F7053D">
      <w:pPr>
        <w:pStyle w:val="ConsPlusNormal"/>
        <w:ind w:firstLine="540"/>
        <w:jc w:val="both"/>
      </w:pPr>
      <w:r>
        <w:t>4.8.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подтверждается подписью получателя срочных социальных услуг (его законного представителя).</w:t>
      </w:r>
    </w:p>
    <w:p w:rsidR="009053C1" w:rsidRDefault="00F7053D">
      <w:pPr>
        <w:pStyle w:val="ConsPlusNormal"/>
        <w:ind w:firstLine="540"/>
        <w:jc w:val="both"/>
      </w:pPr>
      <w:r>
        <w:t>Акт предоставления срочных социальных услуг составляется в 2 экземплярах, один из которых передается получателю срочных социальных услуг (его законному представителю), а второй остается у поставщика социальных услуг и помещается в личное дело получателя срочных социальных услуг.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1"/>
      </w:pPr>
      <w:r>
        <w:t>IV. Порядок предоставления социальных</w:t>
      </w:r>
    </w:p>
    <w:p w:rsidR="009053C1" w:rsidRDefault="00F7053D">
      <w:pPr>
        <w:pStyle w:val="ConsPlusNormal"/>
        <w:jc w:val="center"/>
      </w:pPr>
      <w:r>
        <w:t>услуг в стационарной форме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1. Общие положения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1.1. Социальное обслуживание в стационарной форме осуществляется посредством предоставления комплекса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утвержденной Департаментом социальной защиты населения области.</w:t>
      </w:r>
    </w:p>
    <w:p w:rsidR="009053C1" w:rsidRDefault="00F7053D">
      <w:pPr>
        <w:pStyle w:val="ConsPlusNormal"/>
        <w:ind w:firstLine="540"/>
        <w:jc w:val="both"/>
      </w:pPr>
      <w:r>
        <w:t>1.2. Социальные услуги в стационарной форме предоставляются поставщиками социальных услуг, имеющими условия для предоставления стационарных услуг, профилированными в соответствии с возрастом, состоянием здоровья граждан, нуждающихся в социальном обслуживании.</w:t>
      </w:r>
    </w:p>
    <w:p w:rsidR="009053C1" w:rsidRDefault="00F7053D">
      <w:pPr>
        <w:pStyle w:val="ConsPlusNormal"/>
        <w:ind w:firstLine="540"/>
        <w:jc w:val="both"/>
      </w:pPr>
      <w:r>
        <w:t>1.3. Социальные услуги в стационарной форме предоставляются поставщиками социальных услуг их получателям при постоянном, временном (на срок, определенный индивидуальной программой) или пятидневном (в неделю) круглосуточном проживании.</w:t>
      </w:r>
    </w:p>
    <w:p w:rsidR="009053C1" w:rsidRDefault="00F7053D">
      <w:pPr>
        <w:pStyle w:val="ConsPlusNormal"/>
        <w:ind w:firstLine="540"/>
        <w:jc w:val="both"/>
      </w:pPr>
      <w:r>
        <w:t>1.4. Граждане пожилого возраста и инвалиды, частично или полностью утратившие способность к самообслуживанию и нуждающиеся в постоянном постороннем уходе, из числа лиц, освобождаемых из мест лишения свободы, за которыми в соответствии с действующим законодательством установлен административный надзор, принимаются в стационарную организацию со специальным социальным обслуживанием в порядке, установленном Департаментом социальной защиты населения области.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2. Основание и перечень документов, необходимых</w:t>
      </w:r>
    </w:p>
    <w:p w:rsidR="009053C1" w:rsidRDefault="00F7053D">
      <w:pPr>
        <w:pStyle w:val="ConsPlusNormal"/>
        <w:jc w:val="center"/>
      </w:pPr>
      <w:r>
        <w:t>для предоставления социальных услуг в стационарной форме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2.1. Социальные услуги в стационарной форме предоставляются на основании письменного заявления, поданного в уполномоченную организацию заявителем (представителем заявителя).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2.2. </w:t>
      </w:r>
      <w:hyperlink r:id="rId78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стационарной форме по форме, утвержденной приказом Министерства труда и социальной защиты Российской Федерации от 28 марта 2014 года N 159н, подается в уполномоченную организацию на бумажном носителе либо в электронной форме.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bookmarkStart w:id="16" w:name="Par292"/>
      <w:bookmarkEnd w:id="16"/>
      <w:r>
        <w:t>2.3. Заявитель (за исключением несовершеннолетних и их законных представителей), обратившийся за получением социальных услуг в стационарной форме, одновременно с заявлением представляет в уполномоченную организацию следующие документы: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а) копию паспорта заявителя (страниц, содержащих информацию о личности заявителя, отметки о его </w:t>
      </w:r>
      <w:r>
        <w:lastRenderedPageBreak/>
        <w:t>регистрации по месту жительства, сведения о регистрации и расторжении брака, несовершеннолетних детях);</w:t>
      </w:r>
    </w:p>
    <w:p w:rsidR="009053C1" w:rsidRDefault="00F7053D">
      <w:pPr>
        <w:pStyle w:val="ConsPlusNormal"/>
        <w:ind w:firstLine="540"/>
        <w:jc w:val="both"/>
      </w:pPr>
      <w:bookmarkStart w:id="17" w:name="Par295"/>
      <w:bookmarkEnd w:id="17"/>
      <w:r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</w:p>
    <w:p w:rsidR="009053C1" w:rsidRDefault="00F7053D">
      <w:pPr>
        <w:pStyle w:val="ConsPlusNormal"/>
        <w:ind w:firstLine="540"/>
        <w:jc w:val="both"/>
      </w:pPr>
      <w:bookmarkStart w:id="18" w:name="Par296"/>
      <w:bookmarkEnd w:id="18"/>
      <w:r>
        <w:t>в) копию документа, подтверждающего регистрацию (учет) по месту пребывания на территории Вологодской области;</w:t>
      </w:r>
    </w:p>
    <w:p w:rsidR="009053C1" w:rsidRDefault="00F7053D">
      <w:pPr>
        <w:pStyle w:val="ConsPlusNormal"/>
        <w:jc w:val="both"/>
      </w:pPr>
      <w:r>
        <w:t xml:space="preserve">(пп. "в"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26.10.2015 N 871)</w:t>
      </w:r>
    </w:p>
    <w:p w:rsidR="009053C1" w:rsidRDefault="00F7053D">
      <w:pPr>
        <w:pStyle w:val="ConsPlusNormal"/>
        <w:ind w:firstLine="540"/>
        <w:jc w:val="both"/>
      </w:pPr>
      <w:r>
        <w:t>г) копию вида на жительство - если заявителем является лицо без гражданства, проживающее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д) копию паспорта иностранного гражданина с отметкой о выдаче вида на жительство или копию вида на жительство - если заявителем является иностранный гражданин, проживающий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е) копию удостоверения беженца - если заявитель имеет статус беженца и проживает на территории Вологодской области;</w:t>
      </w:r>
    </w:p>
    <w:p w:rsidR="009053C1" w:rsidRDefault="00F7053D">
      <w:pPr>
        <w:pStyle w:val="ConsPlusNormal"/>
        <w:ind w:firstLine="540"/>
        <w:jc w:val="both"/>
      </w:pPr>
      <w:r>
        <w:t>ж) медицинскую карту с заключениями врачей-специалистов;</w:t>
      </w:r>
    </w:p>
    <w:p w:rsidR="009053C1" w:rsidRDefault="00F7053D">
      <w:pPr>
        <w:pStyle w:val="ConsPlusNormal"/>
        <w:ind w:firstLine="540"/>
        <w:jc w:val="both"/>
      </w:pPr>
      <w:r>
        <w:t>з) копию справки об инвалидности, выданной органом медико-социальной экспертизы, с указанием группы инвалидности и срока инвалидности (для заявителей, являющихся инвалидами);</w:t>
      </w:r>
    </w:p>
    <w:p w:rsidR="009053C1" w:rsidRDefault="00F7053D">
      <w:pPr>
        <w:pStyle w:val="ConsPlusNormal"/>
        <w:ind w:firstLine="540"/>
        <w:jc w:val="both"/>
      </w:pPr>
      <w:r>
        <w:t>и) индивидуальную программу реабилитации или абилитации инвалида (ребенка-инвалида), разработанную органом медико-социальной экспертизы (для заявителей, имеющих группу инвалидности);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к) заключение о наличии (отсутствии) заболеваний, включенных в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9053C1" w:rsidRDefault="00F7053D">
      <w:pPr>
        <w:pStyle w:val="ConsPlusNormal"/>
        <w:ind w:firstLine="540"/>
        <w:jc w:val="both"/>
      </w:pPr>
      <w:r>
        <w:t xml:space="preserve">2.4. Заявитель (представитель заявителя) вправе не представлять в уполномоченную организацию копии страниц паспорта, вида на жительство заявителя, содержащих отметки о его регистрации по месту жительства, копии страниц паспорта гражданина Российской Федерации, содержащих сведения о регистрации и расторжении брака, несовершеннолетних детях, копию свидетельства о рождении, а также документы, указанные в </w:t>
      </w:r>
      <w:hyperlink w:anchor="Par295" w:tooltip="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296" w:tooltip="в) копию документа, подтверждающего регистрацию (учет) по месту пребывания на территории Вологодской области;" w:history="1">
        <w:r>
          <w:rPr>
            <w:color w:val="0000FF"/>
          </w:rPr>
          <w:t>"в" пункта 2.3 раздела IV</w:t>
        </w:r>
      </w:hyperlink>
      <w:r>
        <w:t xml:space="preserve"> настоящего Порядка.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запросы.</w:t>
      </w:r>
    </w:p>
    <w:p w:rsidR="009053C1" w:rsidRDefault="00F7053D">
      <w:pPr>
        <w:pStyle w:val="ConsPlusNormal"/>
        <w:jc w:val="both"/>
      </w:pPr>
      <w:r>
        <w:t xml:space="preserve">(в ред. постановлений Правительства Вологодской области от 26.10.2015 </w:t>
      </w:r>
      <w:hyperlink r:id="rId83" w:history="1">
        <w:r>
          <w:rPr>
            <w:color w:val="0000FF"/>
          </w:rPr>
          <w:t>N 871</w:t>
        </w:r>
      </w:hyperlink>
      <w:r>
        <w:t xml:space="preserve">, от 28.12.2015 </w:t>
      </w:r>
      <w:hyperlink r:id="rId84" w:history="1">
        <w:r>
          <w:rPr>
            <w:color w:val="0000FF"/>
          </w:rPr>
          <w:t>N 1191</w:t>
        </w:r>
      </w:hyperlink>
      <w:r>
        <w:t>)</w:t>
      </w:r>
    </w:p>
    <w:p w:rsidR="009053C1" w:rsidRDefault="00F7053D">
      <w:pPr>
        <w:pStyle w:val="ConsPlusNormal"/>
        <w:ind w:firstLine="540"/>
        <w:jc w:val="both"/>
      </w:pPr>
      <w:bookmarkStart w:id="19" w:name="Par308"/>
      <w:bookmarkEnd w:id="19"/>
      <w:r>
        <w:t>2.5. Для поступления на социальное обслуживание в стационарной форме социального обслуживания психоневрологического профиля дополнительно предоставляют следующие документы:</w:t>
      </w:r>
    </w:p>
    <w:p w:rsidR="009053C1" w:rsidRDefault="00F7053D">
      <w:pPr>
        <w:pStyle w:val="ConsPlusNormal"/>
        <w:ind w:firstLine="540"/>
        <w:jc w:val="both"/>
      </w:pPr>
      <w:r>
        <w:t>а) выписку из истории болезни по психическому заболеванию;</w:t>
      </w:r>
    </w:p>
    <w:p w:rsidR="009053C1" w:rsidRDefault="00F7053D">
      <w:pPr>
        <w:pStyle w:val="ConsPlusNormal"/>
        <w:ind w:firstLine="540"/>
        <w:jc w:val="both"/>
      </w:pPr>
      <w:r>
        <w:t>б) копию решения суда о признании гражданина недееспособным (в случае признания гражданина недееспособным);</w:t>
      </w:r>
    </w:p>
    <w:p w:rsidR="009053C1" w:rsidRDefault="00F7053D">
      <w:pPr>
        <w:pStyle w:val="ConsPlusNormal"/>
        <w:ind w:firstLine="540"/>
        <w:jc w:val="both"/>
      </w:pPr>
      <w:r>
        <w:t>в) медицинское заключение врачебной комиссии с участием врача-психиатра о наличии у гражданина психического расстройства, лишающего его возможности находиться в неспециализированном учреждении социального обслуживания, а в отношении дееспособного гражданина - также и об отсутствии оснований для постановки перед судом вопроса о признании его недееспособным.</w:t>
      </w:r>
    </w:p>
    <w:p w:rsidR="009053C1" w:rsidRDefault="00F7053D">
      <w:pPr>
        <w:pStyle w:val="ConsPlusNormal"/>
        <w:ind w:firstLine="540"/>
        <w:jc w:val="both"/>
      </w:pPr>
      <w:r>
        <w:t>2.6. Для поступления на социальное обслуживание в форме стационарного обслуживания в организации для умственно отсталых детей законный представитель заявителя одновременно с заявлением представляет:</w:t>
      </w:r>
    </w:p>
    <w:p w:rsidR="009053C1" w:rsidRDefault="00F7053D">
      <w:pPr>
        <w:pStyle w:val="ConsPlusNormal"/>
        <w:ind w:firstLine="540"/>
        <w:jc w:val="both"/>
      </w:pPr>
      <w:r>
        <w:t>а) копии документов, удостоверяющих статус и полномочия законного представителя заявителя:</w:t>
      </w:r>
    </w:p>
    <w:p w:rsidR="009053C1" w:rsidRDefault="00F7053D">
      <w:pPr>
        <w:pStyle w:val="ConsPlusNormal"/>
        <w:ind w:firstLine="540"/>
        <w:jc w:val="both"/>
      </w:pPr>
      <w:r>
        <w:t>копию паспорта законного представителя заявителя - если обращается родитель;</w:t>
      </w:r>
    </w:p>
    <w:p w:rsidR="009053C1" w:rsidRDefault="00F7053D">
      <w:pPr>
        <w:pStyle w:val="ConsPlusNormal"/>
        <w:ind w:firstLine="540"/>
        <w:jc w:val="both"/>
      </w:pPr>
      <w:r>
        <w:t>копию свидетельства о государственной регистрации акта усыновления - если обращается усыновитель;</w:t>
      </w:r>
    </w:p>
    <w:p w:rsidR="009053C1" w:rsidRDefault="00F7053D">
      <w:pPr>
        <w:pStyle w:val="ConsPlusNormal"/>
        <w:ind w:firstLine="540"/>
        <w:jc w:val="both"/>
      </w:pPr>
      <w:r>
        <w:t>копии документов, подтверждающих факт опекунства (попечительства) - если обращается опекун;</w:t>
      </w:r>
    </w:p>
    <w:p w:rsidR="009053C1" w:rsidRDefault="00F7053D">
      <w:pPr>
        <w:pStyle w:val="ConsPlusNormal"/>
        <w:ind w:firstLine="540"/>
        <w:jc w:val="both"/>
      </w:pPr>
      <w:r>
        <w:t>копию акта органа опеки и попечительства об устройстве ребенка (детей) в организацию для детей-сирот, копию документа о назначении на должность руководителя организации для детей-сирот - в случае обращения организации, выполняющей обязанности опекуна ребенка;</w:t>
      </w:r>
    </w:p>
    <w:p w:rsidR="009053C1" w:rsidRDefault="00F7053D">
      <w:pPr>
        <w:pStyle w:val="ConsPlusNormal"/>
        <w:ind w:firstLine="540"/>
        <w:jc w:val="both"/>
      </w:pPr>
      <w:r>
        <w:t>б) копию свидетельства о рождении ребенка и копию паспорта гражданина Российской Федерации (для детей, достигших 14-летнего возраста);</w:t>
      </w:r>
    </w:p>
    <w:p w:rsidR="009053C1" w:rsidRDefault="00F7053D">
      <w:pPr>
        <w:pStyle w:val="ConsPlusNormal"/>
        <w:ind w:firstLine="540"/>
        <w:jc w:val="both"/>
      </w:pPr>
      <w:r>
        <w:t>в) индивидуальную карту развития ребенка (при наличии);</w:t>
      </w:r>
    </w:p>
    <w:p w:rsidR="009053C1" w:rsidRDefault="00F7053D">
      <w:pPr>
        <w:pStyle w:val="ConsPlusNormal"/>
        <w:ind w:firstLine="540"/>
        <w:jc w:val="both"/>
      </w:pPr>
      <w:r>
        <w:t>г) копию справки медико-социальной экспертизы установленного образца о признании ребенка инвалидом, выдаваемой федеральным учреждением медико-социальной экспертизы (срок действия - до даты, установленной федеральным учреждением медико-социальной экспертизы);</w:t>
      </w:r>
    </w:p>
    <w:p w:rsidR="009053C1" w:rsidRDefault="00F7053D">
      <w:pPr>
        <w:pStyle w:val="ConsPlusNormal"/>
        <w:ind w:firstLine="540"/>
        <w:jc w:val="both"/>
      </w:pPr>
      <w:r>
        <w:lastRenderedPageBreak/>
        <w:t>д) заключение психолого-медико-педагогической комиссии (датированное не позднее 6 месяцев до даты подачи заявления в уполномоченную организацию);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е) выписку из истории развития ребенка;</w:t>
      </w:r>
    </w:p>
    <w:p w:rsidR="009053C1" w:rsidRDefault="00F7053D">
      <w:pPr>
        <w:pStyle w:val="ConsPlusNormal"/>
        <w:ind w:firstLine="540"/>
        <w:jc w:val="both"/>
      </w:pPr>
      <w:r>
        <w:t>ж) психолого-педагогическую характеристику (если ребенок посещал образовательную организацию);</w:t>
      </w:r>
    </w:p>
    <w:p w:rsidR="009053C1" w:rsidRDefault="00F7053D">
      <w:pPr>
        <w:pStyle w:val="ConsPlusNormal"/>
        <w:ind w:firstLine="540"/>
        <w:jc w:val="both"/>
      </w:pPr>
      <w:r>
        <w:t>з) копию свидетельства о смерти родителей и (или) решения суда о лишении родительских прав или об ограничении в родительских правах (для детей-сирот и детей, оставшихся без попечения родителей).</w:t>
      </w:r>
    </w:p>
    <w:p w:rsidR="009053C1" w:rsidRDefault="00F7053D">
      <w:pPr>
        <w:pStyle w:val="ConsPlusNormal"/>
        <w:ind w:firstLine="540"/>
        <w:jc w:val="both"/>
      </w:pPr>
      <w:r>
        <w:t>2.6(1). Законный представитель заявителя вправе не представлять копии свидетельства о государственной регистрации акта усыновления, свидетельства о рождении ребенка, свидетельств о смерти родителей.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запросы.</w:t>
      </w:r>
    </w:p>
    <w:p w:rsidR="009053C1" w:rsidRDefault="00F7053D">
      <w:pPr>
        <w:pStyle w:val="ConsPlusNormal"/>
        <w:jc w:val="both"/>
      </w:pPr>
      <w:r>
        <w:t xml:space="preserve">(п. 2.6(1)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26.10.2015 N 871;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bookmarkStart w:id="20" w:name="Par328"/>
      <w:bookmarkEnd w:id="20"/>
      <w:r>
        <w:t>2.7. Основаниями предоставления социального обслуживания в форме стационарного социального обслуживания несовершеннолетним, нуждающимся в социальной реабилитации, являются:</w:t>
      </w:r>
    </w:p>
    <w:p w:rsidR="009053C1" w:rsidRDefault="00F7053D">
      <w:pPr>
        <w:pStyle w:val="ConsPlusNormal"/>
        <w:ind w:firstLine="540"/>
        <w:jc w:val="both"/>
      </w:pPr>
      <w:r>
        <w:t>а) личное обращение несовершеннолетнего либо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9053C1" w:rsidRDefault="00F7053D">
      <w:pPr>
        <w:pStyle w:val="ConsPlusNormal"/>
        <w:ind w:firstLine="540"/>
        <w:jc w:val="both"/>
      </w:pPr>
      <w:r>
        <w:t>б)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9053C1" w:rsidRDefault="00F7053D">
      <w:pPr>
        <w:pStyle w:val="ConsPlusNormal"/>
        <w:ind w:firstLine="540"/>
        <w:jc w:val="both"/>
      </w:pPr>
      <w:r>
        <w:t>в) решение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9053C1" w:rsidRDefault="00F7053D">
      <w:pPr>
        <w:pStyle w:val="ConsPlusNormal"/>
        <w:ind w:firstLine="540"/>
        <w:jc w:val="both"/>
      </w:pPr>
      <w:r>
        <w:t>г) акт оперативного дежурного районного, городского отдела (управления) внутренних дел, отдела внутренних дел иного муниципального образования, отдела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</w:t>
      </w:r>
    </w:p>
    <w:p w:rsidR="009053C1" w:rsidRDefault="00F7053D">
      <w:pPr>
        <w:pStyle w:val="ConsPlusNormal"/>
        <w:ind w:firstLine="540"/>
        <w:jc w:val="both"/>
      </w:pPr>
      <w:bookmarkStart w:id="21" w:name="Par333"/>
      <w:bookmarkEnd w:id="21"/>
      <w:r>
        <w:t xml:space="preserve">2.8. В случае обращения представителя заявителя (за исключением законного представителя несовершеннолетнего) дополнительно к документам, указанным в </w:t>
      </w:r>
      <w:hyperlink w:anchor="Par292" w:tooltip="2.3. Заявитель (за исключением несовершеннолетних и их законных представителей), обратившийся за получением социальных услуг в стационарной форме, одновременно с заявлением представляет в уполномоченную организацию следующие документы: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ar308" w:tooltip="2.5. Для поступления на социальное обслуживание в стационарной форме социального обслуживания психоневрологического профиля дополнительно предоставляют следующие документы:" w:history="1">
        <w:r>
          <w:rPr>
            <w:color w:val="0000FF"/>
          </w:rPr>
          <w:t>2.5</w:t>
        </w:r>
      </w:hyperlink>
      <w:r>
        <w:t xml:space="preserve"> - </w:t>
      </w:r>
      <w:hyperlink w:anchor="Par328" w:tooltip="2.7. Основаниями предоставления социального обслуживания в форме стационарного социального обслуживания несовершеннолетним, нуждающимся в социальной реабилитации, являются:" w:history="1">
        <w:r>
          <w:rPr>
            <w:color w:val="0000FF"/>
          </w:rPr>
          <w:t>2.7 раздела IV</w:t>
        </w:r>
      </w:hyperlink>
      <w:r>
        <w:t xml:space="preserve"> настоящего Порядка, представляются следующие документы:</w:t>
      </w:r>
    </w:p>
    <w:p w:rsidR="009053C1" w:rsidRDefault="00F7053D">
      <w:pPr>
        <w:pStyle w:val="ConsPlusNormal"/>
        <w:ind w:firstLine="540"/>
        <w:jc w:val="both"/>
      </w:pPr>
      <w:r>
        <w:t>а) копия паспорта представителя заявителя;</w:t>
      </w:r>
    </w:p>
    <w:p w:rsidR="009053C1" w:rsidRDefault="00F7053D">
      <w:pPr>
        <w:pStyle w:val="ConsPlusNormal"/>
        <w:ind w:firstLine="540"/>
        <w:jc w:val="both"/>
      </w:pPr>
      <w:r>
        <w:t>б) копия документа, подтверждающего полномочия представителя заявителя.</w:t>
      </w:r>
    </w:p>
    <w:p w:rsidR="009053C1" w:rsidRDefault="00F7053D">
      <w:pPr>
        <w:pStyle w:val="ConsPlusNormal"/>
        <w:ind w:firstLine="540"/>
        <w:jc w:val="both"/>
      </w:pPr>
      <w:r>
        <w:t>В случае подачи заявления представителем государственного органа, органа местного самоуправления, общественного объединения,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</w:p>
    <w:p w:rsidR="009053C1" w:rsidRDefault="00F7053D">
      <w:pPr>
        <w:pStyle w:val="ConsPlusNormal"/>
        <w:ind w:firstLine="540"/>
        <w:jc w:val="both"/>
      </w:pPr>
      <w:r>
        <w:t>2.9. Копии документов представляются с предъявлением подлинников либо заверенными в нотариальном порядке.</w:t>
      </w:r>
    </w:p>
    <w:p w:rsidR="009053C1" w:rsidRDefault="00F7053D">
      <w:pPr>
        <w:pStyle w:val="ConsPlusNormal"/>
        <w:ind w:firstLine="540"/>
        <w:jc w:val="both"/>
      </w:pPr>
      <w: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(его представителю).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2.10. В случае если к заявлению не приложены или приложены не все необходимые документы, специалист уполномоченной организации возвращает заявителю (представителю заявителя) заявление и представленные документы в день представления заявления. 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2.11. Основанием для отказа в предоставлении социального обслуживания в стационарной форме является наличие медицинских противопоказаний, включенных в перечень медицинских противопоказаний, утвержденный приказом Министерства здравоохранения Российской Федерации.</w:t>
      </w:r>
    </w:p>
    <w:p w:rsidR="009053C1" w:rsidRDefault="00F7053D">
      <w:pPr>
        <w:pStyle w:val="ConsPlusNormal"/>
        <w:ind w:firstLine="540"/>
        <w:jc w:val="both"/>
      </w:pPr>
      <w:r>
        <w:t xml:space="preserve">2.12. Уполномоченная организация в течение 5 рабочих дней со дня поступления заявления с участием заявителя (представителя заявителя) составляет проект индивидуальной </w:t>
      </w:r>
      <w:hyperlink r:id="rId90" w:history="1">
        <w:r>
          <w:rPr>
            <w:color w:val="0000FF"/>
          </w:rPr>
          <w:t>программы</w:t>
        </w:r>
      </w:hyperlink>
      <w:r>
        <w:t xml:space="preserve"> по форме, утвержденной приказом Министерства труда и социальной защиты Российской Федерации от 10 ноября 2014 года N 874н.</w:t>
      </w:r>
    </w:p>
    <w:p w:rsidR="009053C1" w:rsidRDefault="00F7053D">
      <w:pPr>
        <w:pStyle w:val="ConsPlusNormal"/>
        <w:ind w:firstLine="540"/>
        <w:jc w:val="both"/>
      </w:pPr>
      <w:r>
        <w:t>Проект индивидуальной программы, заявление и документы направляются в Департамент социальной защиты населения области.</w:t>
      </w:r>
    </w:p>
    <w:p w:rsidR="009053C1" w:rsidRDefault="00F7053D">
      <w:pPr>
        <w:pStyle w:val="ConsPlusNormal"/>
        <w:jc w:val="both"/>
      </w:pPr>
      <w:r>
        <w:t xml:space="preserve">(п. 2.12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lastRenderedPageBreak/>
        <w:t>2.13. Решение о признании либо об отказе в признании гражданина нуждающимся в социальном обслуживании в стационарной форме принимается Департаментом социальной защиты населения области в течение 5 рабочих дней с даты подачи заявления и всех необходимых документов, обязанность по предоставлению которых возложена на заявителя (представителя заявителя).</w:t>
      </w:r>
    </w:p>
    <w:p w:rsidR="009053C1" w:rsidRDefault="00F7053D">
      <w:pPr>
        <w:pStyle w:val="ConsPlusNormal"/>
        <w:ind w:firstLine="540"/>
        <w:jc w:val="both"/>
      </w:pPr>
      <w:r>
        <w:t>Основанием для отказа в признании гражданина нуждающимся в социальном обслуживании в стационарной форме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p w:rsidR="009053C1" w:rsidRDefault="00F7053D">
      <w:pPr>
        <w:pStyle w:val="ConsPlusNormal"/>
        <w:ind w:firstLine="540"/>
        <w:jc w:val="both"/>
      </w:pPr>
      <w:r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9053C1" w:rsidRDefault="00F7053D">
      <w:pPr>
        <w:pStyle w:val="ConsPlusNormal"/>
        <w:ind w:firstLine="540"/>
        <w:jc w:val="both"/>
      </w:pPr>
      <w:r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индивидуальной программы остается в Департаменте социальной защиты населения области.</w:t>
      </w:r>
    </w:p>
    <w:p w:rsidR="009053C1" w:rsidRDefault="00F7053D">
      <w:pPr>
        <w:pStyle w:val="ConsPlusNormal"/>
        <w:ind w:firstLine="540"/>
        <w:jc w:val="both"/>
      </w:pPr>
      <w:r>
        <w:t>Индивидуальная программа составляется исходя из потребности заявителя в социальных услугах и пересматривается по заявлению получателя социальных услуг (его представителя), поставщика социальных услуг либо по инициативе Департамента социальной защиты населения в зависимости от изменения этой потребности, но не реже чем раз в три года.</w:t>
      </w:r>
    </w:p>
    <w:p w:rsidR="009053C1" w:rsidRDefault="00F7053D">
      <w:pPr>
        <w:pStyle w:val="ConsPlusNormal"/>
        <w:ind w:firstLine="540"/>
        <w:jc w:val="both"/>
      </w:pPr>
      <w:r>
        <w:t>2.15.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программы.</w:t>
      </w:r>
    </w:p>
    <w:p w:rsidR="009053C1" w:rsidRDefault="00F7053D">
      <w:pPr>
        <w:pStyle w:val="ConsPlusNormal"/>
        <w:ind w:firstLine="540"/>
        <w:jc w:val="both"/>
      </w:pPr>
      <w:r>
        <w:t>Граждане, принимаемые на социальное обслуживание в стационарной форме, должны быть ознакомлены с перечнем и содержанием предоставляемых им социальных услуг, условиями и правилами предоставления, а также правилами поведения граждан при социальном обслуживании в стационарной форме.</w:t>
      </w:r>
    </w:p>
    <w:p w:rsidR="009053C1" w:rsidRDefault="00F7053D">
      <w:pPr>
        <w:pStyle w:val="ConsPlusNormal"/>
        <w:ind w:firstLine="540"/>
        <w:jc w:val="both"/>
      </w:pPr>
      <w:r>
        <w:t>Срок проживания несовершеннолетнего в детском доме-интернате для умственно отсталых детей при достижении им возраста 18 лет может быть продлен по решению администрации, но не больше чем на 3 года.</w:t>
      </w:r>
    </w:p>
    <w:p w:rsidR="009053C1" w:rsidRDefault="00F7053D">
      <w:pPr>
        <w:pStyle w:val="ConsPlusNormal"/>
        <w:ind w:firstLine="540"/>
        <w:jc w:val="both"/>
      </w:pPr>
      <w:r>
        <w:t>2.16. Поставщик социальных услуг принимает решение о зачислении на социальное обслуживание в соответствии с договором о предоставлении социальных услуг.</w:t>
      </w:r>
    </w:p>
    <w:p w:rsidR="009053C1" w:rsidRDefault="00F7053D">
      <w:pPr>
        <w:pStyle w:val="ConsPlusNormal"/>
        <w:ind w:firstLine="540"/>
        <w:jc w:val="both"/>
      </w:pPr>
      <w:r>
        <w:t>2.17. Прием несовершеннолетних, нуждающихся в социальной реабилитации, на социальное обслуживание в форме стационарного социального обслуживания производится круглосуточно. Информация о приеме несовершеннолетнего на социальное обслуживание сообщается в органы и учреждения системы профилактики безнадзорности и правонарушений несовершеннолетних.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2"/>
      </w:pPr>
      <w:r>
        <w:t>3. Правила предоставления социальных услуг в стационарной</w:t>
      </w:r>
    </w:p>
    <w:p w:rsidR="009053C1" w:rsidRDefault="00F7053D">
      <w:pPr>
        <w:pStyle w:val="ConsPlusNormal"/>
        <w:jc w:val="center"/>
      </w:pPr>
      <w:r>
        <w:t>форме бесплатно, за плату или частичную плату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3.1. Социальные услуги в стационарной форме предоставляются бесплатно:</w:t>
      </w:r>
    </w:p>
    <w:p w:rsidR="009053C1" w:rsidRDefault="00F7053D">
      <w:pPr>
        <w:pStyle w:val="ConsPlusNormal"/>
        <w:ind w:firstLine="540"/>
        <w:jc w:val="both"/>
      </w:pPr>
      <w:r>
        <w:t>- несовершеннолетним детям;</w:t>
      </w:r>
    </w:p>
    <w:p w:rsidR="009053C1" w:rsidRDefault="00F7053D">
      <w:pPr>
        <w:pStyle w:val="ConsPlusNormal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конфликтов.</w:t>
      </w:r>
    </w:p>
    <w:p w:rsidR="009053C1" w:rsidRDefault="00F7053D">
      <w:pPr>
        <w:pStyle w:val="ConsPlusNormal"/>
        <w:ind w:firstLine="540"/>
        <w:jc w:val="both"/>
      </w:pPr>
      <w:r>
        <w:t xml:space="preserve"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стационарной форме бесплатно дополнительно к документам, указанным в </w:t>
      </w:r>
      <w:hyperlink w:anchor="Par292" w:tooltip="2.3. Заявитель (за исключением несовершеннолетних и их законных представителей), обратившийся за получением социальных услуг в стационарной форме, одновременно с заявлением представляет в уполномоченную организацию следующие документы: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ar308" w:tooltip="2.5. Для поступления на социальное обслуживание в стационарной форме социального обслуживания психоневрологического профиля дополнительно предоставляют следующие документы:" w:history="1">
        <w:r>
          <w:rPr>
            <w:color w:val="0000FF"/>
          </w:rPr>
          <w:t>2.5</w:t>
        </w:r>
      </w:hyperlink>
      <w:r>
        <w:t xml:space="preserve">, </w:t>
      </w:r>
      <w:hyperlink w:anchor="Par333" w:tooltip="2.8. В случае обращения представителя заявителя (за исключением законного представителя несовершеннолетнего) дополнительно к документам, указанным в пунктах 2.3, 2.5 - 2.7 раздела IV настоящего Порядка, представляются следующие документы:" w:history="1">
        <w:r>
          <w:rPr>
            <w:color w:val="0000FF"/>
          </w:rPr>
          <w:t>2.8 раздела IV</w:t>
        </w:r>
      </w:hyperlink>
      <w:r>
        <w:t xml:space="preserve"> настоящего Порядка, необходимо представить документы, подтверждающие наличие данных обстоятельств.</w:t>
      </w:r>
    </w:p>
    <w:p w:rsidR="009053C1" w:rsidRDefault="00F7053D">
      <w:pPr>
        <w:pStyle w:val="ConsPlusNormal"/>
        <w:ind w:firstLine="540"/>
        <w:jc w:val="both"/>
      </w:pPr>
      <w:r>
        <w:t xml:space="preserve">3.3. Для определения размера оплаты за стационарное обслуживание дополнительно к документам, указанным в </w:t>
      </w:r>
      <w:hyperlink w:anchor="Par292" w:tooltip="2.3. Заявитель (за исключением несовершеннолетних и их законных представителей), обратившийся за получением социальных услуг в стационарной форме, одновременно с заявлением представляет в уполномоченную организацию следующие документы: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ar308" w:tooltip="2.5. Для поступления на социальное обслуживание в стационарной форме социального обслуживания психоневрологического профиля дополнительно предоставляют следующие документы:" w:history="1">
        <w:r>
          <w:rPr>
            <w:color w:val="0000FF"/>
          </w:rPr>
          <w:t>2.5</w:t>
        </w:r>
      </w:hyperlink>
      <w:r>
        <w:t xml:space="preserve">, </w:t>
      </w:r>
      <w:hyperlink w:anchor="Par333" w:tooltip="2.8. В случае обращения представителя заявителя (за исключением законного представителя несовершеннолетнего) дополнительно к документам, указанным в пунктах 2.3, 2.5 - 2.7 раздела IV настоящего Порядка, представляются следующие документы:" w:history="1">
        <w:r>
          <w:rPr>
            <w:color w:val="0000FF"/>
          </w:rPr>
          <w:t>2.8 раздела IV</w:t>
        </w:r>
      </w:hyperlink>
      <w:r>
        <w:t xml:space="preserve"> настоящего Порядка, заявитель (представитель заявителя) представляет документы о наличии доходов заявителя и членов его семьи за 12 месяцев, предшествующих месяцу подачи заявления, указанные в </w:t>
      </w:r>
      <w:hyperlink r:id="rId92" w:history="1">
        <w:r>
          <w:rPr>
            <w:color w:val="0000FF"/>
          </w:rPr>
          <w:t>пункте 5</w:t>
        </w:r>
      </w:hyperlink>
      <w:r>
        <w:t xml:space="preserve"> правил определения СДД (за исключением документов о размере пенсий, а также социальных выплат и пособий, выплачиваемых органами социальной защиты населения).</w:t>
      </w:r>
    </w:p>
    <w:p w:rsidR="009053C1" w:rsidRDefault="00F7053D">
      <w:pPr>
        <w:pStyle w:val="ConsPlusNormal"/>
        <w:ind w:firstLine="540"/>
        <w:jc w:val="both"/>
      </w:pPr>
      <w:r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книжки, или военного билета, или другого документа, содержащего сведения о последнем месте работы (службы, учебы).</w:t>
      </w:r>
    </w:p>
    <w:p w:rsidR="009053C1" w:rsidRDefault="00F7053D">
      <w:pPr>
        <w:pStyle w:val="ConsPlusNormal"/>
        <w:ind w:firstLine="540"/>
        <w:jc w:val="both"/>
      </w:pPr>
      <w:r>
        <w:t xml:space="preserve">3.4. В течение 10 рабочих дней со дня поступления заявления уполномоченная организация рассчитывает размер среднедушевого дохода заявителя на основании представленных сведений о доходах </w:t>
      </w:r>
      <w:r>
        <w:lastRenderedPageBreak/>
        <w:t>(отсутствии доходов) заявителя и членов его семьи и оформляет справку о размере среднедушевого дохода гражданина.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</w:p>
    <w:p w:rsidR="009053C1" w:rsidRDefault="00F7053D">
      <w:pPr>
        <w:pStyle w:val="ConsPlusNormal"/>
        <w:ind w:firstLine="540"/>
        <w:jc w:val="both"/>
      </w:pPr>
      <w: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9053C1" w:rsidRDefault="00F7053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28.12.2015 N 1191)</w:t>
      </w:r>
    </w:p>
    <w:p w:rsidR="009053C1" w:rsidRDefault="00F7053D">
      <w:pPr>
        <w:pStyle w:val="ConsPlusNormal"/>
        <w:ind w:firstLine="540"/>
        <w:jc w:val="both"/>
      </w:pPr>
      <w:r>
        <w:t xml:space="preserve">3.7. Социальные услуги, предоставленные сверх </w:t>
      </w:r>
      <w:hyperlink r:id="rId95" w:history="1">
        <w:r>
          <w:rPr>
            <w:color w:val="0000FF"/>
          </w:rPr>
          <w:t>перечня</w:t>
        </w:r>
      </w:hyperlink>
      <w:r>
        <w:t xml:space="preserve"> социальных услуг, утвержденного законом области, оказываются гражданам на условиях полной оплаты.</w:t>
      </w:r>
    </w:p>
    <w:p w:rsidR="009053C1" w:rsidRDefault="00F7053D">
      <w:pPr>
        <w:pStyle w:val="ConsPlusNormal"/>
        <w:ind w:firstLine="540"/>
        <w:jc w:val="both"/>
      </w:pPr>
      <w:r>
        <w:t>3.8. Размер взимаемой с граждан платы за социальные услуги в стационарной форме пересматривается поставщиком социальных услуг при изменении размера среднедушевого дохода получателей социальных услуг 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center"/>
        <w:outlineLvl w:val="1"/>
      </w:pPr>
      <w:r>
        <w:t>V. Общие требования к деятельности</w:t>
      </w:r>
    </w:p>
    <w:p w:rsidR="009053C1" w:rsidRDefault="00F7053D">
      <w:pPr>
        <w:pStyle w:val="ConsPlusNormal"/>
        <w:jc w:val="center"/>
      </w:pPr>
      <w:r>
        <w:t>поставщиков социальных услуг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ind w:firstLine="540"/>
        <w:jc w:val="both"/>
      </w:pPr>
      <w:r>
        <w:t>5.1. При предоставлении социальных услуг поставщик социальных услуг обязан:</w:t>
      </w:r>
    </w:p>
    <w:p w:rsidR="009053C1" w:rsidRDefault="00F7053D">
      <w:pPr>
        <w:pStyle w:val="ConsPlusNormal"/>
        <w:ind w:firstLine="540"/>
        <w:jc w:val="both"/>
      </w:pPr>
      <w:r>
        <w:t>- обеспечить безопасность и комфортность предоставления социальных услуг;</w:t>
      </w:r>
    </w:p>
    <w:p w:rsidR="009053C1" w:rsidRDefault="00F7053D">
      <w:pPr>
        <w:pStyle w:val="ConsPlusNormal"/>
        <w:ind w:firstLine="540"/>
        <w:jc w:val="both"/>
      </w:pPr>
      <w:r>
        <w:t>- обеспечить предоставление социальных услуг квалифицированными кадрами;</w:t>
      </w:r>
    </w:p>
    <w:p w:rsidR="009053C1" w:rsidRDefault="00F7053D">
      <w:pPr>
        <w:pStyle w:val="ConsPlusNormal"/>
        <w:ind w:firstLine="540"/>
        <w:jc w:val="both"/>
      </w:pPr>
      <w:r>
        <w:t>- соблюдать права человека и гражданина;</w:t>
      </w:r>
    </w:p>
    <w:p w:rsidR="009053C1" w:rsidRDefault="00F7053D">
      <w:pPr>
        <w:pStyle w:val="ConsPlusNormal"/>
        <w:ind w:firstLine="540"/>
        <w:jc w:val="both"/>
      </w:pPr>
      <w:r>
        <w:t>- довести до сведения граждан свои правоустанавливающие документы, на основании которых поставщик осуществляет свою деятельность и оказывает социальные услуги;</w:t>
      </w:r>
    </w:p>
    <w:p w:rsidR="009053C1" w:rsidRDefault="00F7053D">
      <w:pPr>
        <w:pStyle w:val="ConsPlusNormal"/>
        <w:ind w:firstLine="540"/>
        <w:jc w:val="both"/>
      </w:pPr>
      <w:r>
        <w:t>- обеспечить сохранность личных вещей и ценностей получателей социальных услуг;</w:t>
      </w:r>
    </w:p>
    <w:p w:rsidR="009053C1" w:rsidRDefault="00F7053D">
      <w:pPr>
        <w:pStyle w:val="ConsPlusNormal"/>
        <w:ind w:firstLine="540"/>
        <w:jc w:val="both"/>
      </w:pPr>
      <w:r>
        <w:t>- предоставить помещение для отправления религиозных обрядов, создать для этого соответствующие условия, не противоречащие правилам внутреннего распорядка и учитывающие интересы верующих различных конфессий и атеистов;</w:t>
      </w:r>
    </w:p>
    <w:p w:rsidR="009053C1" w:rsidRDefault="00F7053D">
      <w:pPr>
        <w:pStyle w:val="ConsPlusNormal"/>
        <w:ind w:firstLine="540"/>
        <w:jc w:val="both"/>
      </w:pPr>
      <w: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9053C1" w:rsidRDefault="00F7053D">
      <w:pPr>
        <w:pStyle w:val="ConsPlusNormal"/>
        <w:ind w:firstLine="540"/>
        <w:jc w:val="both"/>
      </w:pPr>
      <w:r>
        <w:t>5.2. Организация социального обслуживания и ее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числе для инвалидов и других маломобильных групп населения.</w:t>
      </w:r>
    </w:p>
    <w:p w:rsidR="009053C1" w:rsidRDefault="00F7053D">
      <w:pPr>
        <w:pStyle w:val="ConsPlusNormal"/>
        <w:ind w:firstLine="540"/>
        <w:jc w:val="both"/>
      </w:pPr>
      <w:r>
        <w:t>В организации должны быть выделены помещения для проведения реабилитационных мероприятий, трудотерапии и культурно-досуговой деятельности.</w:t>
      </w:r>
    </w:p>
    <w:p w:rsidR="009053C1" w:rsidRDefault="00F7053D">
      <w:pPr>
        <w:pStyle w:val="ConsPlusNormal"/>
        <w:ind w:firstLine="540"/>
        <w:jc w:val="both"/>
      </w:pPr>
      <w: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right"/>
        <w:outlineLvl w:val="1"/>
      </w:pPr>
      <w:r>
        <w:t>Приложение 1</w:t>
      </w:r>
    </w:p>
    <w:p w:rsidR="009053C1" w:rsidRDefault="00F7053D">
      <w:pPr>
        <w:pStyle w:val="ConsPlusNormal"/>
        <w:jc w:val="right"/>
      </w:pPr>
      <w:r>
        <w:t>к Порядку</w:t>
      </w:r>
    </w:p>
    <w:p w:rsidR="009053C1" w:rsidRDefault="00F7053D">
      <w:pPr>
        <w:pStyle w:val="ConsPlusNormal"/>
        <w:jc w:val="center"/>
      </w:pPr>
      <w:r>
        <w:t>Список изменяющих документов</w:t>
      </w:r>
    </w:p>
    <w:p w:rsidR="009053C1" w:rsidRDefault="00F7053D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9053C1" w:rsidRDefault="00F7053D">
      <w:pPr>
        <w:pStyle w:val="ConsPlusNormal"/>
        <w:jc w:val="center"/>
      </w:pPr>
      <w:r>
        <w:t>от 28.12.2015 N 1191)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right"/>
      </w:pPr>
      <w:r>
        <w:t>Форма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nformat"/>
        <w:jc w:val="both"/>
      </w:pPr>
      <w:r>
        <w:t xml:space="preserve">                                  СПРАВКА</w:t>
      </w:r>
    </w:p>
    <w:p w:rsidR="009053C1" w:rsidRDefault="00F7053D">
      <w:pPr>
        <w:pStyle w:val="ConsPlusNonformat"/>
        <w:jc w:val="both"/>
      </w:pPr>
      <w:r>
        <w:t xml:space="preserve">                о размере среднедушевого дохода гражданина</w:t>
      </w:r>
    </w:p>
    <w:p w:rsidR="009053C1" w:rsidRDefault="009053C1">
      <w:pPr>
        <w:pStyle w:val="ConsPlusNonformat"/>
        <w:jc w:val="both"/>
      </w:pPr>
    </w:p>
    <w:p w:rsidR="009053C1" w:rsidRDefault="00F7053D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9053C1" w:rsidRDefault="00F7053D">
      <w:pPr>
        <w:pStyle w:val="ConsPlusNonformat"/>
        <w:jc w:val="both"/>
      </w:pPr>
      <w:r>
        <w:t xml:space="preserve">                          (фамилия, имя, отчество полностью)</w:t>
      </w:r>
    </w:p>
    <w:p w:rsidR="009053C1" w:rsidRDefault="00F7053D">
      <w:pPr>
        <w:pStyle w:val="ConsPlusNonformat"/>
        <w:jc w:val="both"/>
      </w:pPr>
      <w:r>
        <w:t>___________________________________________________________________________</w:t>
      </w:r>
    </w:p>
    <w:p w:rsidR="009053C1" w:rsidRDefault="00F7053D">
      <w:pPr>
        <w:pStyle w:val="ConsPlusNonformat"/>
        <w:jc w:val="both"/>
      </w:pPr>
      <w:r>
        <w:t>(наименование документа, удостоверяющего личность, серия, номер, кем выдан)</w:t>
      </w:r>
    </w:p>
    <w:p w:rsidR="009053C1" w:rsidRDefault="00F7053D">
      <w:pPr>
        <w:pStyle w:val="ConsPlusNonformat"/>
        <w:jc w:val="both"/>
      </w:pPr>
      <w:r>
        <w:t>__________________________________________________________________________,</w:t>
      </w:r>
    </w:p>
    <w:p w:rsidR="009053C1" w:rsidRDefault="00F7053D">
      <w:pPr>
        <w:pStyle w:val="ConsPlusNonformat"/>
        <w:jc w:val="both"/>
      </w:pPr>
      <w:r>
        <w:t>проживающему по адресу: ___________________________________________________</w:t>
      </w:r>
    </w:p>
    <w:p w:rsidR="009053C1" w:rsidRDefault="00F7053D">
      <w:pPr>
        <w:pStyle w:val="ConsPlusNonformat"/>
        <w:jc w:val="both"/>
      </w:pPr>
      <w:r>
        <w:t xml:space="preserve">                              (место жительства или место пребывания)</w:t>
      </w:r>
    </w:p>
    <w:p w:rsidR="009053C1" w:rsidRDefault="00F7053D">
      <w:pPr>
        <w:pStyle w:val="ConsPlusNonformat"/>
        <w:jc w:val="both"/>
      </w:pPr>
      <w:r>
        <w:t>__________________________________________________________________________,</w:t>
      </w:r>
    </w:p>
    <w:p w:rsidR="009053C1" w:rsidRDefault="00F7053D">
      <w:pPr>
        <w:pStyle w:val="ConsPlusNonformat"/>
        <w:jc w:val="both"/>
      </w:pPr>
      <w:r>
        <w:t>в  том,  что  среднедушевой  доход  его  (ее)  семьи  (одиноко проживающего</w:t>
      </w:r>
    </w:p>
    <w:p w:rsidR="009053C1" w:rsidRDefault="00F7053D">
      <w:pPr>
        <w:pStyle w:val="ConsPlusNonformat"/>
        <w:jc w:val="both"/>
      </w:pPr>
      <w:r>
        <w:t>гражданина) на дату обращения __________________________________ составляет</w:t>
      </w:r>
    </w:p>
    <w:p w:rsidR="009053C1" w:rsidRDefault="00F7053D">
      <w:pPr>
        <w:pStyle w:val="ConsPlusNonformat"/>
        <w:jc w:val="both"/>
      </w:pPr>
      <w:r>
        <w:t>___________________________________________________________________________</w:t>
      </w:r>
    </w:p>
    <w:p w:rsidR="009053C1" w:rsidRDefault="00F7053D">
      <w:pPr>
        <w:pStyle w:val="ConsPlusNonformat"/>
        <w:jc w:val="both"/>
      </w:pPr>
      <w:r>
        <w:t xml:space="preserve">                             (сумма прописью)</w:t>
      </w:r>
    </w:p>
    <w:p w:rsidR="009053C1" w:rsidRDefault="00F7053D">
      <w:pPr>
        <w:pStyle w:val="ConsPlusNonformat"/>
        <w:jc w:val="both"/>
      </w:pPr>
      <w:r>
        <w:t>__________________________________________________________________________.</w:t>
      </w:r>
    </w:p>
    <w:p w:rsidR="009053C1" w:rsidRDefault="009053C1">
      <w:pPr>
        <w:pStyle w:val="ConsPlusNonformat"/>
        <w:jc w:val="both"/>
      </w:pPr>
    </w:p>
    <w:p w:rsidR="009053C1" w:rsidRDefault="00F7053D">
      <w:pPr>
        <w:pStyle w:val="ConsPlusNonformat"/>
        <w:jc w:val="both"/>
      </w:pPr>
      <w:r>
        <w:t>Руководитель уполномоченной</w:t>
      </w:r>
    </w:p>
    <w:p w:rsidR="009053C1" w:rsidRDefault="00F7053D">
      <w:pPr>
        <w:pStyle w:val="ConsPlusNonformat"/>
        <w:jc w:val="both"/>
      </w:pPr>
      <w:r>
        <w:t>организации                  _________________ ____________________________</w:t>
      </w:r>
    </w:p>
    <w:p w:rsidR="009053C1" w:rsidRDefault="00F7053D">
      <w:pPr>
        <w:pStyle w:val="ConsPlusNonformat"/>
        <w:jc w:val="both"/>
      </w:pPr>
      <w:r>
        <w:t xml:space="preserve">                                 подпись           расшифровка подписи</w:t>
      </w:r>
    </w:p>
    <w:p w:rsidR="009053C1" w:rsidRDefault="009053C1">
      <w:pPr>
        <w:pStyle w:val="ConsPlusNonformat"/>
        <w:jc w:val="both"/>
      </w:pPr>
    </w:p>
    <w:p w:rsidR="009053C1" w:rsidRDefault="00F7053D">
      <w:pPr>
        <w:pStyle w:val="ConsPlusNonformat"/>
        <w:jc w:val="both"/>
      </w:pPr>
      <w:r>
        <w:t>Справка выдана "__"_______________ года</w:t>
      </w: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right"/>
        <w:outlineLvl w:val="1"/>
      </w:pPr>
      <w:r>
        <w:t>Приложение 2</w:t>
      </w:r>
    </w:p>
    <w:p w:rsidR="009053C1" w:rsidRDefault="00F7053D">
      <w:pPr>
        <w:pStyle w:val="ConsPlusNormal"/>
        <w:jc w:val="right"/>
      </w:pPr>
      <w:r>
        <w:t>к Порядку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rmal"/>
        <w:jc w:val="right"/>
      </w:pPr>
      <w:r>
        <w:t>Образец</w:t>
      </w:r>
    </w:p>
    <w:p w:rsidR="009053C1" w:rsidRDefault="009053C1">
      <w:pPr>
        <w:pStyle w:val="ConsPlusNormal"/>
        <w:jc w:val="both"/>
      </w:pPr>
    </w:p>
    <w:p w:rsidR="009053C1" w:rsidRDefault="00F7053D">
      <w:pPr>
        <w:pStyle w:val="ConsPlusNonformat"/>
        <w:jc w:val="both"/>
      </w:pPr>
      <w:bookmarkStart w:id="22" w:name="Par433"/>
      <w:bookmarkEnd w:id="22"/>
      <w:r>
        <w:t xml:space="preserve">                                ЗАКЛЮЧЕНИЕ</w:t>
      </w:r>
    </w:p>
    <w:p w:rsidR="009053C1" w:rsidRDefault="00F7053D">
      <w:pPr>
        <w:pStyle w:val="ConsPlusNonformat"/>
        <w:jc w:val="both"/>
      </w:pPr>
      <w:r>
        <w:t xml:space="preserve">                   об отсутствии (наличии) у гражданина</w:t>
      </w:r>
    </w:p>
    <w:p w:rsidR="009053C1" w:rsidRDefault="00F7053D">
      <w:pPr>
        <w:pStyle w:val="ConsPlusNonformat"/>
        <w:jc w:val="both"/>
      </w:pPr>
      <w:r>
        <w:t xml:space="preserve">                       медицинских противопоказаний</w:t>
      </w:r>
    </w:p>
    <w:p w:rsidR="009053C1" w:rsidRDefault="00F7053D">
      <w:pPr>
        <w:pStyle w:val="ConsPlusNonformat"/>
        <w:jc w:val="both"/>
      </w:pPr>
      <w:r>
        <w:t xml:space="preserve">                     в предоставлении социальных услуг</w:t>
      </w:r>
    </w:p>
    <w:p w:rsidR="009053C1" w:rsidRDefault="00F7053D">
      <w:pPr>
        <w:pStyle w:val="ConsPlusNonformat"/>
        <w:jc w:val="both"/>
      </w:pPr>
      <w:r>
        <w:t xml:space="preserve">                    на дому (в полустационарной форме)</w:t>
      </w:r>
    </w:p>
    <w:p w:rsidR="009053C1" w:rsidRDefault="009053C1">
      <w:pPr>
        <w:pStyle w:val="ConsPlusNonformat"/>
        <w:jc w:val="both"/>
      </w:pPr>
    </w:p>
    <w:p w:rsidR="009053C1" w:rsidRDefault="00F7053D">
      <w:pPr>
        <w:pStyle w:val="ConsPlusNonformat"/>
        <w:jc w:val="both"/>
      </w:pPr>
      <w:r>
        <w:t xml:space="preserve">                         От</w:t>
      </w:r>
    </w:p>
    <w:p w:rsidR="009053C1" w:rsidRDefault="00F7053D">
      <w:pPr>
        <w:pStyle w:val="ConsPlusNonformat"/>
        <w:jc w:val="both"/>
      </w:pPr>
      <w:r>
        <w:t xml:space="preserve">                          "__"__________ 20__ г.</w:t>
      </w:r>
    </w:p>
    <w:p w:rsidR="009053C1" w:rsidRDefault="009053C1">
      <w:pPr>
        <w:pStyle w:val="ConsPlusNonformat"/>
        <w:jc w:val="both"/>
      </w:pPr>
    </w:p>
    <w:p w:rsidR="009053C1" w:rsidRDefault="00F7053D">
      <w:pPr>
        <w:pStyle w:val="ConsPlusNonformat"/>
        <w:jc w:val="both"/>
      </w:pPr>
      <w:r>
        <w:t>1. Выдано _________________________________________________________________</w:t>
      </w:r>
    </w:p>
    <w:p w:rsidR="009053C1" w:rsidRDefault="00F7053D">
      <w:pPr>
        <w:pStyle w:val="ConsPlusNonformat"/>
        <w:jc w:val="both"/>
      </w:pPr>
      <w:r>
        <w:t xml:space="preserve">                   (наименование и адрес медицинской организации)</w:t>
      </w:r>
    </w:p>
    <w:p w:rsidR="009053C1" w:rsidRDefault="00F7053D">
      <w:pPr>
        <w:pStyle w:val="ConsPlusNonformat"/>
        <w:jc w:val="both"/>
      </w:pPr>
      <w:r>
        <w:t>___________________________________________________________________________</w:t>
      </w:r>
    </w:p>
    <w:p w:rsidR="009053C1" w:rsidRDefault="00F7053D">
      <w:pPr>
        <w:pStyle w:val="ConsPlusNonformat"/>
        <w:jc w:val="both"/>
      </w:pPr>
      <w:r>
        <w:t>2. Фамилия, имя, отчество _________________________________________________</w:t>
      </w:r>
    </w:p>
    <w:p w:rsidR="009053C1" w:rsidRDefault="00F7053D">
      <w:pPr>
        <w:pStyle w:val="ConsPlusNonformat"/>
        <w:jc w:val="both"/>
      </w:pPr>
      <w:r>
        <w:t xml:space="preserve">                                         (Ф.И.О. гражданина)</w:t>
      </w:r>
    </w:p>
    <w:p w:rsidR="009053C1" w:rsidRDefault="00F7053D">
      <w:pPr>
        <w:pStyle w:val="ConsPlusNonformat"/>
        <w:jc w:val="both"/>
      </w:pPr>
      <w:r>
        <w:t>3. Пол (мужской/женский) __________________________________________________</w:t>
      </w:r>
    </w:p>
    <w:p w:rsidR="009053C1" w:rsidRDefault="00F7053D">
      <w:pPr>
        <w:pStyle w:val="ConsPlusNonformat"/>
        <w:jc w:val="both"/>
      </w:pPr>
      <w:r>
        <w:t>4. Дата рождения __________________________________________________________</w:t>
      </w:r>
    </w:p>
    <w:p w:rsidR="009053C1" w:rsidRDefault="00F7053D">
      <w:pPr>
        <w:pStyle w:val="ConsPlusNonformat"/>
        <w:jc w:val="both"/>
      </w:pPr>
      <w:r>
        <w:t>5. Адрес места жительства: ________________________________________________</w:t>
      </w:r>
    </w:p>
    <w:p w:rsidR="009053C1" w:rsidRDefault="00F7053D">
      <w:pPr>
        <w:pStyle w:val="ConsPlusNonformat"/>
        <w:jc w:val="both"/>
      </w:pPr>
      <w:r>
        <w:t>6. Заключение (ненужное зачеркнуть):</w:t>
      </w:r>
    </w:p>
    <w:p w:rsidR="009053C1" w:rsidRDefault="009053C1">
      <w:pPr>
        <w:pStyle w:val="ConsPlusNonformat"/>
        <w:jc w:val="both"/>
      </w:pPr>
    </w:p>
    <w:p w:rsidR="009053C1" w:rsidRDefault="00F7053D">
      <w:pPr>
        <w:pStyle w:val="ConsPlusNonformat"/>
        <w:jc w:val="both"/>
      </w:pPr>
      <w:r>
        <w:t>Медицинских  противопоказаний  в предоставлении социальных услуг на дому (в</w:t>
      </w:r>
    </w:p>
    <w:p w:rsidR="009053C1" w:rsidRDefault="00F7053D">
      <w:pPr>
        <w:pStyle w:val="ConsPlusNonformat"/>
        <w:jc w:val="both"/>
      </w:pPr>
      <w:r>
        <w:t>полустационарной форме) не выявлено, выявлено (ненужное зачеркнуть)</w:t>
      </w:r>
    </w:p>
    <w:p w:rsidR="009053C1" w:rsidRDefault="009053C1">
      <w:pPr>
        <w:pStyle w:val="ConsPlusNonformat"/>
        <w:jc w:val="both"/>
      </w:pPr>
    </w:p>
    <w:p w:rsidR="009053C1" w:rsidRDefault="00F7053D">
      <w:pPr>
        <w:pStyle w:val="ConsPlusNonformat"/>
        <w:jc w:val="both"/>
      </w:pPr>
      <w:r>
        <w:t>Председатель врачебной комиссии: ____________ ___________ _____________</w:t>
      </w:r>
    </w:p>
    <w:p w:rsidR="009053C1" w:rsidRDefault="00F7053D">
      <w:pPr>
        <w:pStyle w:val="ConsPlusNonformat"/>
        <w:jc w:val="both"/>
      </w:pPr>
      <w:r>
        <w:t xml:space="preserve">                                   (Ф.И.О.)    (подпись)     (дата)</w:t>
      </w:r>
    </w:p>
    <w:p w:rsidR="009053C1" w:rsidRDefault="00F7053D">
      <w:pPr>
        <w:pStyle w:val="ConsPlusNonformat"/>
        <w:jc w:val="both"/>
      </w:pPr>
      <w:r>
        <w:t xml:space="preserve">                                            М.П.</w:t>
      </w:r>
    </w:p>
    <w:p w:rsidR="009053C1" w:rsidRDefault="009053C1">
      <w:pPr>
        <w:pStyle w:val="ConsPlusNormal"/>
        <w:jc w:val="both"/>
      </w:pPr>
    </w:p>
    <w:p w:rsidR="009053C1" w:rsidRDefault="009053C1">
      <w:pPr>
        <w:pStyle w:val="ConsPlusNormal"/>
        <w:jc w:val="both"/>
      </w:pPr>
    </w:p>
    <w:p w:rsidR="00F7053D" w:rsidRDefault="00F70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053D">
      <w:headerReference w:type="default" r:id="rId97"/>
      <w:footerReference w:type="default" r:id="rId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CB" w:rsidRDefault="00EE4FCB">
      <w:pPr>
        <w:spacing w:after="0" w:line="240" w:lineRule="auto"/>
      </w:pPr>
      <w:r>
        <w:separator/>
      </w:r>
    </w:p>
  </w:endnote>
  <w:endnote w:type="continuationSeparator" w:id="0">
    <w:p w:rsidR="00EE4FCB" w:rsidRDefault="00EE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C1" w:rsidRDefault="009053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053C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53C1" w:rsidRDefault="00F705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53C1" w:rsidRDefault="00EE4FC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7053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53C1" w:rsidRDefault="00F7053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84F75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84F75">
            <w:rPr>
              <w:noProof/>
            </w:rPr>
            <w:t>16</w:t>
          </w:r>
          <w:r>
            <w:fldChar w:fldCharType="end"/>
          </w:r>
        </w:p>
      </w:tc>
    </w:tr>
  </w:tbl>
  <w:p w:rsidR="009053C1" w:rsidRDefault="009053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CB" w:rsidRDefault="00EE4FCB">
      <w:pPr>
        <w:spacing w:after="0" w:line="240" w:lineRule="auto"/>
      </w:pPr>
      <w:r>
        <w:separator/>
      </w:r>
    </w:p>
  </w:footnote>
  <w:footnote w:type="continuationSeparator" w:id="0">
    <w:p w:rsidR="00EE4FCB" w:rsidRDefault="00EE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053C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53C1" w:rsidRDefault="00F7053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05.12.2014 N 1090</w:t>
          </w:r>
          <w:r>
            <w:rPr>
              <w:sz w:val="16"/>
              <w:szCs w:val="16"/>
            </w:rPr>
            <w:br/>
            <w:t>(ред. от 28.12.2015)</w:t>
          </w:r>
          <w:r>
            <w:rPr>
              <w:sz w:val="16"/>
              <w:szCs w:val="16"/>
            </w:rPr>
            <w:br/>
            <w:t>"Об утверждении Порядка предос...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53C1" w:rsidRDefault="009053C1">
          <w:pPr>
            <w:pStyle w:val="ConsPlusNormal"/>
            <w:jc w:val="center"/>
            <w:rPr>
              <w:sz w:val="24"/>
              <w:szCs w:val="24"/>
            </w:rPr>
          </w:pPr>
        </w:p>
        <w:p w:rsidR="009053C1" w:rsidRDefault="009053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53C1" w:rsidRDefault="00F705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21.11.2016</w:t>
          </w:r>
        </w:p>
      </w:tc>
    </w:tr>
  </w:tbl>
  <w:p w:rsidR="009053C1" w:rsidRDefault="009053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053C1" w:rsidRDefault="00F705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55"/>
    <w:rsid w:val="00084F75"/>
    <w:rsid w:val="003620E9"/>
    <w:rsid w:val="009053C1"/>
    <w:rsid w:val="00E20355"/>
    <w:rsid w:val="00EE4FCB"/>
    <w:rsid w:val="00F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RLAW095;n=120262;fld=134;dst=100009" TargetMode="External"/><Relationship Id="rId21" Type="http://schemas.openxmlformats.org/officeDocument/2006/relationships/hyperlink" Target="https://login.consultant.ru/link/?req=doc;base=RLAW095;n=122857;fld=134;dst=100006" TargetMode="External"/><Relationship Id="rId34" Type="http://schemas.openxmlformats.org/officeDocument/2006/relationships/hyperlink" Target="https://login.consultant.ru/link/?req=doc;base=RLAW095;n=122857;fld=134;dst=100013" TargetMode="External"/><Relationship Id="rId42" Type="http://schemas.openxmlformats.org/officeDocument/2006/relationships/hyperlink" Target="https://login.consultant.ru/link/?req=doc;base=RLAW095;n=122857;fld=134;dst=100023" TargetMode="External"/><Relationship Id="rId47" Type="http://schemas.openxmlformats.org/officeDocument/2006/relationships/hyperlink" Target="https://login.consultant.ru/link/?req=doc;base=RLAW095;n=120262;fld=134;dst=100017" TargetMode="External"/><Relationship Id="rId50" Type="http://schemas.openxmlformats.org/officeDocument/2006/relationships/hyperlink" Target="https://login.consultant.ru/link/?req=doc;base=RLAW095;n=122857;fld=134;dst=100028" TargetMode="External"/><Relationship Id="rId55" Type="http://schemas.openxmlformats.org/officeDocument/2006/relationships/hyperlink" Target="https://login.consultant.ru/link/?req=doc;base=RLAW095;n=122857;fld=134;dst=100033" TargetMode="External"/><Relationship Id="rId63" Type="http://schemas.openxmlformats.org/officeDocument/2006/relationships/hyperlink" Target="https://login.consultant.ru/link/?req=doc;base=RLAW095;n=122857;fld=134;dst=100038" TargetMode="External"/><Relationship Id="rId68" Type="http://schemas.openxmlformats.org/officeDocument/2006/relationships/hyperlink" Target="https://login.consultant.ru/link/?req=doc;base=RLAW095;n=122857;fld=134;dst=100043" TargetMode="External"/><Relationship Id="rId76" Type="http://schemas.openxmlformats.org/officeDocument/2006/relationships/hyperlink" Target="https://login.consultant.ru/link/?req=doc;base=RZB;n=163852;fld=134;dst=100012" TargetMode="External"/><Relationship Id="rId84" Type="http://schemas.openxmlformats.org/officeDocument/2006/relationships/hyperlink" Target="https://login.consultant.ru/link/?req=doc;base=RLAW095;n=122857;fld=134;dst=100057" TargetMode="External"/><Relationship Id="rId89" Type="http://schemas.openxmlformats.org/officeDocument/2006/relationships/hyperlink" Target="https://login.consultant.ru/link/?req=doc;base=RLAW095;n=122857;fld=134;dst=100061" TargetMode="External"/><Relationship Id="rId97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;base=RLAW095;n=120262;fld=134;dst=100032" TargetMode="External"/><Relationship Id="rId92" Type="http://schemas.openxmlformats.org/officeDocument/2006/relationships/hyperlink" Target="https://login.consultant.ru/link/?req=doc;base=RZB;n=170018;fld=134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RLAW095;n=86623;fld=134" TargetMode="External"/><Relationship Id="rId29" Type="http://schemas.openxmlformats.org/officeDocument/2006/relationships/hyperlink" Target="https://login.consultant.ru/link/?req=doc;base=RZB;n=200826;fld=134;dst=100039" TargetMode="External"/><Relationship Id="rId11" Type="http://schemas.openxmlformats.org/officeDocument/2006/relationships/hyperlink" Target="https://login.consultant.ru/link/?req=doc;base=RZB;n=166044;fld=134;dst=100092" TargetMode="External"/><Relationship Id="rId24" Type="http://schemas.openxmlformats.org/officeDocument/2006/relationships/hyperlink" Target="https://login.consultant.ru/link/?req=doc;base=RLAW095;n=122857;fld=134;dst=100011" TargetMode="External"/><Relationship Id="rId32" Type="http://schemas.openxmlformats.org/officeDocument/2006/relationships/hyperlink" Target="https://login.consultant.ru/link/?req=doc;base=RLAW095;n=120262;fld=134;dst=100015" TargetMode="External"/><Relationship Id="rId37" Type="http://schemas.openxmlformats.org/officeDocument/2006/relationships/hyperlink" Target="https://login.consultant.ru/link/?req=doc;base=RLAW095;n=122857;fld=134;dst=100016" TargetMode="External"/><Relationship Id="rId40" Type="http://schemas.openxmlformats.org/officeDocument/2006/relationships/hyperlink" Target="https://login.consultant.ru/link/?req=doc;base=RZB;n=173935;fld=134;dst=100085" TargetMode="External"/><Relationship Id="rId45" Type="http://schemas.openxmlformats.org/officeDocument/2006/relationships/hyperlink" Target="https://login.consultant.ru/link/?req=doc;base=RZB;n=200826;fld=134;dst=100039" TargetMode="External"/><Relationship Id="rId53" Type="http://schemas.openxmlformats.org/officeDocument/2006/relationships/hyperlink" Target="https://login.consultant.ru/link/?req=doc;base=RLAW095;n=122857;fld=134;dst=100032" TargetMode="External"/><Relationship Id="rId58" Type="http://schemas.openxmlformats.org/officeDocument/2006/relationships/hyperlink" Target="https://login.consultant.ru/link/?req=doc;base=RLAW095;n=120262;fld=134;dst=100029" TargetMode="External"/><Relationship Id="rId66" Type="http://schemas.openxmlformats.org/officeDocument/2006/relationships/hyperlink" Target="https://login.consultant.ru/link/?req=doc;base=RLAW095;n=122857;fld=134;dst=100042" TargetMode="External"/><Relationship Id="rId74" Type="http://schemas.openxmlformats.org/officeDocument/2006/relationships/hyperlink" Target="https://login.consultant.ru/link/?req=doc;base=RLAW095;n=122857;fld=134;dst=100050" TargetMode="External"/><Relationship Id="rId79" Type="http://schemas.openxmlformats.org/officeDocument/2006/relationships/hyperlink" Target="https://login.consultant.ru/link/?req=doc;base=RLAW095;n=122857;fld=134;dst=100053" TargetMode="External"/><Relationship Id="rId87" Type="http://schemas.openxmlformats.org/officeDocument/2006/relationships/hyperlink" Target="https://login.consultant.ru/link/?req=doc;base=RLAW095;n=122857;fld=134;dst=10005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;base=RLAW095;n=120262;fld=134;dst=100030" TargetMode="External"/><Relationship Id="rId82" Type="http://schemas.openxmlformats.org/officeDocument/2006/relationships/hyperlink" Target="https://login.consultant.ru/link/?req=doc;base=RLAW095;n=122857;fld=134;dst=100056" TargetMode="External"/><Relationship Id="rId90" Type="http://schemas.openxmlformats.org/officeDocument/2006/relationships/hyperlink" Target="https://login.consultant.ru/link/?req=doc;base=RZB;n=173935;fld=134;dst=100085" TargetMode="External"/><Relationship Id="rId95" Type="http://schemas.openxmlformats.org/officeDocument/2006/relationships/hyperlink" Target="https://login.consultant.ru/link/?req=doc;base=RLAW095;n=127060;fld=134;dst=100014" TargetMode="External"/><Relationship Id="rId19" Type="http://schemas.openxmlformats.org/officeDocument/2006/relationships/hyperlink" Target="https://login.consultant.ru/link/?req=doc;base=RLAW095;n=127060;fld=134;dst=100014" TargetMode="External"/><Relationship Id="rId14" Type="http://schemas.openxmlformats.org/officeDocument/2006/relationships/hyperlink" Target="https://login.consultant.ru/link/?req=doc;base=RLAW095;n=69978;fld=134" TargetMode="External"/><Relationship Id="rId22" Type="http://schemas.openxmlformats.org/officeDocument/2006/relationships/hyperlink" Target="https://login.consultant.ru/link/?req=doc;base=RLAW095;n=122857;fld=134;dst=100009" TargetMode="External"/><Relationship Id="rId27" Type="http://schemas.openxmlformats.org/officeDocument/2006/relationships/hyperlink" Target="https://login.consultant.ru/link/?req=doc;base=RZB;n=200826;fld=134;dst=100014" TargetMode="External"/><Relationship Id="rId30" Type="http://schemas.openxmlformats.org/officeDocument/2006/relationships/hyperlink" Target="https://login.consultant.ru/link/?req=doc;base=RLAW095;n=120262;fld=134;dst=100013" TargetMode="External"/><Relationship Id="rId35" Type="http://schemas.openxmlformats.org/officeDocument/2006/relationships/hyperlink" Target="https://login.consultant.ru/link/?req=doc;base=RLAW095;n=122857;fld=134;dst=100014" TargetMode="External"/><Relationship Id="rId43" Type="http://schemas.openxmlformats.org/officeDocument/2006/relationships/hyperlink" Target="https://login.consultant.ru/link/?req=doc;base=RLAW095;n=122857;fld=134;dst=100024" TargetMode="External"/><Relationship Id="rId48" Type="http://schemas.openxmlformats.org/officeDocument/2006/relationships/hyperlink" Target="https://login.consultant.ru/link/?req=doc;base=RZB;n=170018;fld=134;dst=100019" TargetMode="External"/><Relationship Id="rId56" Type="http://schemas.openxmlformats.org/officeDocument/2006/relationships/hyperlink" Target="https://login.consultant.ru/link/?req=doc;base=RLAW095;n=122857;fld=134;dst=100034" TargetMode="External"/><Relationship Id="rId64" Type="http://schemas.openxmlformats.org/officeDocument/2006/relationships/hyperlink" Target="https://login.consultant.ru/link/?req=doc;base=RLAW095;n=122857;fld=134;dst=100039" TargetMode="External"/><Relationship Id="rId69" Type="http://schemas.openxmlformats.org/officeDocument/2006/relationships/hyperlink" Target="https://login.consultant.ru/link/?req=doc;base=RLAW095;n=122857;fld=134;dst=100046" TargetMode="External"/><Relationship Id="rId77" Type="http://schemas.openxmlformats.org/officeDocument/2006/relationships/hyperlink" Target="https://login.consultant.ru/link/?req=doc;base=RLAW095;n=122857;fld=134;dst=10005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;base=RLAW095;n=127060;fld=134;dst=100014" TargetMode="External"/><Relationship Id="rId72" Type="http://schemas.openxmlformats.org/officeDocument/2006/relationships/hyperlink" Target="https://login.consultant.ru/link/?req=doc;base=RZB;n=170018;fld=134;dst=100019" TargetMode="External"/><Relationship Id="rId80" Type="http://schemas.openxmlformats.org/officeDocument/2006/relationships/hyperlink" Target="https://login.consultant.ru/link/?req=doc;base=RLAW095;n=122857;fld=134;dst=100055" TargetMode="External"/><Relationship Id="rId85" Type="http://schemas.openxmlformats.org/officeDocument/2006/relationships/hyperlink" Target="https://login.consultant.ru/link/?req=doc;base=RLAW095;n=122857;fld=134;dst=100058" TargetMode="External"/><Relationship Id="rId93" Type="http://schemas.openxmlformats.org/officeDocument/2006/relationships/hyperlink" Target="https://login.consultant.ru/link/?req=doc;base=RLAW095;n=122857;fld=134;dst=100066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;base=RLAW095;n=87628;fld=134" TargetMode="External"/><Relationship Id="rId17" Type="http://schemas.openxmlformats.org/officeDocument/2006/relationships/hyperlink" Target="https://login.consultant.ru/link/?req=doc;base=RLAW095;n=120262;fld=134;dst=100005" TargetMode="External"/><Relationship Id="rId25" Type="http://schemas.openxmlformats.org/officeDocument/2006/relationships/hyperlink" Target="https://login.consultant.ru/link/?req=doc;base=RLAW095;n=122857;fld=134;dst=100012" TargetMode="External"/><Relationship Id="rId33" Type="http://schemas.openxmlformats.org/officeDocument/2006/relationships/hyperlink" Target="https://login.consultant.ru/link/?req=doc;base=RLAW095;n=120262;fld=134;dst=100016" TargetMode="External"/><Relationship Id="rId38" Type="http://schemas.openxmlformats.org/officeDocument/2006/relationships/hyperlink" Target="https://login.consultant.ru/link/?req=doc;base=RLAW095;n=122857;fld=134;dst=100018" TargetMode="External"/><Relationship Id="rId46" Type="http://schemas.openxmlformats.org/officeDocument/2006/relationships/hyperlink" Target="https://login.consultant.ru/link/?req=doc;base=RLAW095;n=122857;fld=134;dst=100026" TargetMode="External"/><Relationship Id="rId59" Type="http://schemas.openxmlformats.org/officeDocument/2006/relationships/hyperlink" Target="https://login.consultant.ru/link/?req=doc;base=RLAW095;n=122857;fld=134;dst=100035" TargetMode="External"/><Relationship Id="rId67" Type="http://schemas.openxmlformats.org/officeDocument/2006/relationships/hyperlink" Target="https://login.consultant.ru/link/?req=doc;base=RZB;n=173935;fld=134;dst=100085" TargetMode="External"/><Relationship Id="rId20" Type="http://schemas.openxmlformats.org/officeDocument/2006/relationships/hyperlink" Target="https://login.consultant.ru/link/?req=doc;base=RZB;n=170018;fld=134;dst=100010" TargetMode="External"/><Relationship Id="rId41" Type="http://schemas.openxmlformats.org/officeDocument/2006/relationships/hyperlink" Target="https://login.consultant.ru/link/?req=doc;base=RLAW095;n=122857;fld=134;dst=100020" TargetMode="External"/><Relationship Id="rId54" Type="http://schemas.openxmlformats.org/officeDocument/2006/relationships/hyperlink" Target="https://login.consultant.ru/link/?req=doc;base=RZB;n=163852;fld=134;dst=100012" TargetMode="External"/><Relationship Id="rId62" Type="http://schemas.openxmlformats.org/officeDocument/2006/relationships/hyperlink" Target="https://login.consultant.ru/link/?req=doc;base=RLAW095;n=122857;fld=134;dst=100037" TargetMode="External"/><Relationship Id="rId70" Type="http://schemas.openxmlformats.org/officeDocument/2006/relationships/hyperlink" Target="https://login.consultant.ru/link/?req=doc;base=RLAW095;n=122857;fld=134;dst=100047" TargetMode="External"/><Relationship Id="rId75" Type="http://schemas.openxmlformats.org/officeDocument/2006/relationships/hyperlink" Target="https://login.consultant.ru/link/?req=doc;base=RLAW095;n=127060;fld=134;dst=100014" TargetMode="External"/><Relationship Id="rId83" Type="http://schemas.openxmlformats.org/officeDocument/2006/relationships/hyperlink" Target="https://login.consultant.ru/link/?req=doc;base=RLAW095;n=120262;fld=134;dst=100036" TargetMode="External"/><Relationship Id="rId88" Type="http://schemas.openxmlformats.org/officeDocument/2006/relationships/hyperlink" Target="https://login.consultant.ru/link/?req=doc;base=RLAW095;n=122857;fld=134;dst=100060" TargetMode="External"/><Relationship Id="rId91" Type="http://schemas.openxmlformats.org/officeDocument/2006/relationships/hyperlink" Target="https://login.consultant.ru/link/?req=doc;base=RLAW095;n=122857;fld=134;dst=100062" TargetMode="External"/><Relationship Id="rId96" Type="http://schemas.openxmlformats.org/officeDocument/2006/relationships/hyperlink" Target="https://login.consultant.ru/link/?req=doc;base=RLAW095;n=122857;fld=134;dst=10006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;base=RLAW095;n=58500;fld=134" TargetMode="External"/><Relationship Id="rId23" Type="http://schemas.openxmlformats.org/officeDocument/2006/relationships/hyperlink" Target="https://login.consultant.ru/link/?req=doc;base=RZB;n=163852;fld=134;dst=100012" TargetMode="External"/><Relationship Id="rId28" Type="http://schemas.openxmlformats.org/officeDocument/2006/relationships/hyperlink" Target="https://login.consultant.ru/link/?req=doc;base=RLAW095;n=120262;fld=134;dst=100011" TargetMode="External"/><Relationship Id="rId36" Type="http://schemas.openxmlformats.org/officeDocument/2006/relationships/hyperlink" Target="https://login.consultant.ru/link/?req=doc;base=RLAW095;n=122857;fld=134;dst=100015" TargetMode="External"/><Relationship Id="rId49" Type="http://schemas.openxmlformats.org/officeDocument/2006/relationships/hyperlink" Target="https://login.consultant.ru/link/?req=doc;base=RLAW095;n=122857;fld=134;dst=100027" TargetMode="External"/><Relationship Id="rId57" Type="http://schemas.openxmlformats.org/officeDocument/2006/relationships/hyperlink" Target="https://login.consultant.ru/link/?req=doc;base=RLAW095;n=120262;fld=134;dst=100027" TargetMode="External"/><Relationship Id="rId10" Type="http://schemas.openxmlformats.org/officeDocument/2006/relationships/hyperlink" Target="https://login.consultant.ru/link/?req=doc;base=RLAW095;n=122857;fld=134;dst=100005" TargetMode="External"/><Relationship Id="rId31" Type="http://schemas.openxmlformats.org/officeDocument/2006/relationships/hyperlink" Target="https://login.consultant.ru/link/?req=doc;base=RLAW095;n=120262;fld=134;dst=100014" TargetMode="External"/><Relationship Id="rId44" Type="http://schemas.openxmlformats.org/officeDocument/2006/relationships/hyperlink" Target="https://login.consultant.ru/link/?req=doc;base=RZB;n=200826;fld=134;dst=100014" TargetMode="External"/><Relationship Id="rId52" Type="http://schemas.openxmlformats.org/officeDocument/2006/relationships/hyperlink" Target="https://login.consultant.ru/link/?req=doc;base=RLAW095;n=122857;fld=134;dst=100030" TargetMode="External"/><Relationship Id="rId60" Type="http://schemas.openxmlformats.org/officeDocument/2006/relationships/hyperlink" Target="https://login.consultant.ru/link/?req=doc;base=RLAW095;n=122857;fld=134;dst=100036" TargetMode="External"/><Relationship Id="rId65" Type="http://schemas.openxmlformats.org/officeDocument/2006/relationships/hyperlink" Target="https://login.consultant.ru/link/?req=doc;base=RLAW095;n=122857;fld=134;dst=100041" TargetMode="External"/><Relationship Id="rId73" Type="http://schemas.openxmlformats.org/officeDocument/2006/relationships/hyperlink" Target="https://login.consultant.ru/link/?req=doc;base=RLAW095;n=122857;fld=134;dst=100049" TargetMode="External"/><Relationship Id="rId78" Type="http://schemas.openxmlformats.org/officeDocument/2006/relationships/hyperlink" Target="https://login.consultant.ru/link/?req=doc;base=RZB;n=163852;fld=134;dst=100012" TargetMode="External"/><Relationship Id="rId81" Type="http://schemas.openxmlformats.org/officeDocument/2006/relationships/hyperlink" Target="https://login.consultant.ru/link/?req=doc;base=RLAW095;n=120262;fld=134;dst=100034" TargetMode="External"/><Relationship Id="rId86" Type="http://schemas.openxmlformats.org/officeDocument/2006/relationships/hyperlink" Target="https://login.consultant.ru/link/?req=doc;base=RLAW095;n=120262;fld=134;dst=100037" TargetMode="External"/><Relationship Id="rId94" Type="http://schemas.openxmlformats.org/officeDocument/2006/relationships/hyperlink" Target="https://login.consultant.ru/link/?req=doc;base=RLAW095;n=122857;fld=134;dst=100067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095;n=120262;fld=134;dst=100005" TargetMode="External"/><Relationship Id="rId13" Type="http://schemas.openxmlformats.org/officeDocument/2006/relationships/hyperlink" Target="https://login.consultant.ru/link/?req=doc;base=RLAW095;n=69977;fld=134;dst=100010" TargetMode="External"/><Relationship Id="rId18" Type="http://schemas.openxmlformats.org/officeDocument/2006/relationships/hyperlink" Target="https://login.consultant.ru/link/?req=doc;base=RLAW095;n=122857;fld=134;dst=100005" TargetMode="External"/><Relationship Id="rId39" Type="http://schemas.openxmlformats.org/officeDocument/2006/relationships/hyperlink" Target="https://login.consultant.ru/link/?req=doc;base=RLAW095;n=122857;fld=134;dst=100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12065</Words>
  <Characters>68775</Characters>
  <Application>Microsoft Office Word</Application>
  <DocSecurity>2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Вологодской области от 05.12.2014 N 1090(ред. от 28.12.2015)"Об утверждении Порядка предоставления социальных услуг поставщиками социальных услуг"</vt:lpstr>
    </vt:vector>
  </TitlesOfParts>
  <Company>КонсультантПлюс Версия 4016.00.05</Company>
  <LinksUpToDate>false</LinksUpToDate>
  <CharactersWithSpaces>80679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05.12.2014 N 1090(ред. от 28.12.2015)"Об утверждении Порядка предоставления социальных услуг поставщиками социальных услуг"</dc:title>
  <dc:creator>DI01</dc:creator>
  <cp:lastModifiedBy>Алексей</cp:lastModifiedBy>
  <cp:revision>2</cp:revision>
  <dcterms:created xsi:type="dcterms:W3CDTF">2020-01-13T11:13:00Z</dcterms:created>
  <dcterms:modified xsi:type="dcterms:W3CDTF">2020-01-13T11:13:00Z</dcterms:modified>
</cp:coreProperties>
</file>